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0F" w:rsidRPr="008A1938" w:rsidRDefault="00ED7B0F" w:rsidP="008A1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1938">
        <w:rPr>
          <w:rFonts w:ascii="Times New Roman" w:hAnsi="Times New Roman"/>
          <w:sz w:val="28"/>
          <w:szCs w:val="28"/>
          <w:lang w:eastAsia="ru-RU"/>
        </w:rPr>
        <w:t>МИНОБРНАУКИ РОССИИ</w:t>
      </w:r>
    </w:p>
    <w:p w:rsidR="00ED7B0F" w:rsidRPr="008A1938" w:rsidRDefault="00ED7B0F" w:rsidP="008A1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1938">
        <w:rPr>
          <w:rFonts w:ascii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ED7B0F" w:rsidRPr="008A1938" w:rsidRDefault="00ED7B0F" w:rsidP="008A1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1938">
        <w:rPr>
          <w:rFonts w:ascii="Times New Roman" w:hAnsi="Times New Roman"/>
          <w:b/>
          <w:sz w:val="28"/>
          <w:szCs w:val="28"/>
          <w:lang w:eastAsia="ru-RU"/>
        </w:rPr>
        <w:t>«Гжельский государственный университет»</w:t>
      </w:r>
    </w:p>
    <w:p w:rsidR="00ED7B0F" w:rsidRPr="008A1938" w:rsidRDefault="00ED7B0F" w:rsidP="008A1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1938">
        <w:rPr>
          <w:rFonts w:ascii="Times New Roman" w:hAnsi="Times New Roman"/>
          <w:sz w:val="28"/>
          <w:szCs w:val="28"/>
          <w:lang w:eastAsia="ru-RU"/>
        </w:rPr>
        <w:t>(ГГУ)</w:t>
      </w:r>
    </w:p>
    <w:p w:rsidR="00ED7B0F" w:rsidRPr="008A1938" w:rsidRDefault="00ED7B0F" w:rsidP="008A1938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5366" w:rsidRDefault="00005366" w:rsidP="00005366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5873" w:type="dxa"/>
        <w:tblLook w:val="04A0"/>
      </w:tblPr>
      <w:tblGrid>
        <w:gridCol w:w="3680"/>
      </w:tblGrid>
      <w:tr w:rsidR="00005366" w:rsidTr="0064025D">
        <w:tc>
          <w:tcPr>
            <w:tcW w:w="3680" w:type="dxa"/>
            <w:hideMark/>
          </w:tcPr>
          <w:p w:rsidR="00005366" w:rsidRDefault="00005366" w:rsidP="006402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УТВЕРЖДЕНО</w:t>
            </w:r>
          </w:p>
        </w:tc>
      </w:tr>
      <w:tr w:rsidR="00005366" w:rsidTr="0064025D">
        <w:tc>
          <w:tcPr>
            <w:tcW w:w="3680" w:type="dxa"/>
            <w:hideMark/>
          </w:tcPr>
          <w:p w:rsidR="00005366" w:rsidRDefault="00005366" w:rsidP="006402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протоколом Ученого совета</w:t>
            </w:r>
          </w:p>
        </w:tc>
      </w:tr>
      <w:tr w:rsidR="00005366" w:rsidTr="0064025D">
        <w:tc>
          <w:tcPr>
            <w:tcW w:w="3680" w:type="dxa"/>
            <w:hideMark/>
          </w:tcPr>
          <w:p w:rsidR="00005366" w:rsidRDefault="00005366" w:rsidP="006402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от  ______________  №___ </w:t>
            </w:r>
          </w:p>
        </w:tc>
      </w:tr>
      <w:tr w:rsidR="00005366" w:rsidTr="0064025D">
        <w:tc>
          <w:tcPr>
            <w:tcW w:w="3680" w:type="dxa"/>
            <w:hideMark/>
          </w:tcPr>
          <w:p w:rsidR="00005366" w:rsidRDefault="00005366" w:rsidP="006402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И.о. ректора  ГГУ</w:t>
            </w:r>
          </w:p>
        </w:tc>
      </w:tr>
      <w:tr w:rsidR="00005366" w:rsidTr="0064025D">
        <w:tc>
          <w:tcPr>
            <w:tcW w:w="3680" w:type="dxa"/>
            <w:hideMark/>
          </w:tcPr>
          <w:p w:rsidR="00005366" w:rsidRDefault="00005366" w:rsidP="0064025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__________ Б.В.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Илькевич</w:t>
            </w:r>
            <w:proofErr w:type="spellEnd"/>
          </w:p>
        </w:tc>
      </w:tr>
    </w:tbl>
    <w:p w:rsidR="007E4578" w:rsidRDefault="007E4578" w:rsidP="00005366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4578" w:rsidRDefault="007E4578" w:rsidP="008A1938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4578" w:rsidRDefault="007E4578" w:rsidP="008A1938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4578" w:rsidRPr="008A1938" w:rsidRDefault="007E4578" w:rsidP="008A1938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7B0F" w:rsidRPr="00005366" w:rsidRDefault="00ED7B0F" w:rsidP="008A1938">
      <w:pPr>
        <w:widowControl w:val="0"/>
        <w:tabs>
          <w:tab w:val="left" w:leader="underscore" w:pos="9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005366">
        <w:rPr>
          <w:rFonts w:ascii="Times New Roman" w:hAnsi="Times New Roman"/>
          <w:i/>
          <w:sz w:val="28"/>
          <w:szCs w:val="28"/>
          <w:lang w:eastAsia="ru-RU"/>
        </w:rPr>
        <w:t xml:space="preserve">Кафедра </w:t>
      </w:r>
      <w:r w:rsidR="00AA06F9" w:rsidRPr="00005366">
        <w:rPr>
          <w:rFonts w:ascii="Times New Roman" w:hAnsi="Times New Roman"/>
          <w:i/>
          <w:sz w:val="28"/>
          <w:szCs w:val="28"/>
          <w:lang w:eastAsia="ru-RU"/>
        </w:rPr>
        <w:t>социально-культурной деятельности и туризма</w:t>
      </w:r>
    </w:p>
    <w:p w:rsidR="00ED7B0F" w:rsidRPr="00005366" w:rsidRDefault="00ED7B0F" w:rsidP="008A1938">
      <w:pPr>
        <w:widowControl w:val="0"/>
        <w:tabs>
          <w:tab w:val="left" w:pos="680"/>
          <w:tab w:val="left" w:pos="851"/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005366">
        <w:rPr>
          <w:rFonts w:ascii="Times New Roman" w:hAnsi="Times New Roman"/>
          <w:i/>
          <w:noProof/>
          <w:sz w:val="28"/>
          <w:szCs w:val="28"/>
          <w:lang w:eastAsia="ru-RU"/>
        </w:rPr>
        <w:tab/>
      </w:r>
    </w:p>
    <w:p w:rsidR="00ED7B0F" w:rsidRPr="008A1938" w:rsidRDefault="00ED7B0F" w:rsidP="008A1938">
      <w:pPr>
        <w:widowControl w:val="0"/>
        <w:tabs>
          <w:tab w:val="left" w:pos="680"/>
          <w:tab w:val="left" w:pos="851"/>
          <w:tab w:val="left" w:pos="6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D7B0F" w:rsidRPr="008A1938" w:rsidRDefault="00ED7B0F" w:rsidP="008A1938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A1938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ПРОГРАММА</w:t>
      </w:r>
    </w:p>
    <w:p w:rsidR="00ED7B0F" w:rsidRPr="008A1938" w:rsidRDefault="00ED7B0F" w:rsidP="008A1938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A1938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ГОСУДАРСТВЕННОЙ ИТОГОВОЙ АТТЕСТАЦИИ</w:t>
      </w:r>
    </w:p>
    <w:p w:rsidR="00ED7B0F" w:rsidRPr="008A1938" w:rsidRDefault="00ED7B0F" w:rsidP="008A1938">
      <w:pPr>
        <w:widowControl w:val="0"/>
        <w:tabs>
          <w:tab w:val="left" w:pos="68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7B0F" w:rsidRPr="008A1938" w:rsidRDefault="00ED7B0F" w:rsidP="008A1938">
      <w:pPr>
        <w:widowControl w:val="0"/>
        <w:tabs>
          <w:tab w:val="left" w:pos="68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D7B0F" w:rsidRPr="008A1938" w:rsidRDefault="00ED7B0F" w:rsidP="008A1938">
      <w:pPr>
        <w:widowControl w:val="0"/>
        <w:tabs>
          <w:tab w:val="left" w:leader="underscore" w:pos="98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7B0F" w:rsidRPr="008A1938" w:rsidRDefault="00ED7B0F" w:rsidP="008A19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tbl>
      <w:tblPr>
        <w:tblW w:w="9889" w:type="dxa"/>
        <w:tblLook w:val="04A0"/>
      </w:tblPr>
      <w:tblGrid>
        <w:gridCol w:w="3646"/>
        <w:gridCol w:w="6243"/>
      </w:tblGrid>
      <w:tr w:rsidR="00005366" w:rsidRPr="00D17BEB" w:rsidTr="0064025D">
        <w:trPr>
          <w:trHeight w:val="409"/>
        </w:trPr>
        <w:tc>
          <w:tcPr>
            <w:tcW w:w="3646" w:type="dxa"/>
            <w:hideMark/>
          </w:tcPr>
          <w:p w:rsidR="00005366" w:rsidRPr="00D17BEB" w:rsidRDefault="00005366" w:rsidP="0064025D">
            <w:pPr>
              <w:widowControl w:val="0"/>
              <w:tabs>
                <w:tab w:val="left" w:leader="underscore" w:pos="95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7BEB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Направление подготовки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5366" w:rsidRPr="00D17BEB" w:rsidRDefault="00005366" w:rsidP="006402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7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51.03.03 Социально-культурная деятельность</w:t>
            </w:r>
          </w:p>
        </w:tc>
      </w:tr>
      <w:tr w:rsidR="00005366" w:rsidRPr="00D17BEB" w:rsidTr="0064025D">
        <w:trPr>
          <w:trHeight w:val="402"/>
        </w:trPr>
        <w:tc>
          <w:tcPr>
            <w:tcW w:w="3646" w:type="dxa"/>
            <w:hideMark/>
          </w:tcPr>
          <w:p w:rsidR="00005366" w:rsidRPr="00D17BEB" w:rsidRDefault="00005366" w:rsidP="0064025D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ind w:right="-521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7BEB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Направленность (профиль)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366" w:rsidRPr="00D17BEB" w:rsidRDefault="00005366" w:rsidP="0064025D">
            <w:pPr>
              <w:spacing w:after="0" w:line="240" w:lineRule="auto"/>
              <w:ind w:left="-10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7BE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управление технологическими процессами в сфере социально-культурной    деятельности</w:t>
            </w:r>
          </w:p>
        </w:tc>
      </w:tr>
      <w:tr w:rsidR="00005366" w:rsidRPr="00D17BEB" w:rsidTr="0064025D">
        <w:tc>
          <w:tcPr>
            <w:tcW w:w="3646" w:type="dxa"/>
          </w:tcPr>
          <w:p w:rsidR="00005366" w:rsidRPr="00D17BEB" w:rsidRDefault="00005366" w:rsidP="0064025D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66" w:rsidRPr="00D17BEB" w:rsidRDefault="00005366" w:rsidP="0064025D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05366" w:rsidRPr="00D17BEB" w:rsidTr="0064025D">
        <w:tc>
          <w:tcPr>
            <w:tcW w:w="3646" w:type="dxa"/>
          </w:tcPr>
          <w:p w:rsidR="00005366" w:rsidRPr="00D17BEB" w:rsidRDefault="00005366" w:rsidP="0064025D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05366" w:rsidRPr="00D17BEB" w:rsidRDefault="00005366" w:rsidP="0064025D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:rsidR="00005366" w:rsidRPr="00D17BEB" w:rsidRDefault="00005366" w:rsidP="0064025D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7BEB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Квалификация  выпускника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66" w:rsidRPr="00D17BEB" w:rsidRDefault="00005366" w:rsidP="0064025D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5366" w:rsidRPr="00D17BEB" w:rsidRDefault="00005366" w:rsidP="0064025D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5366" w:rsidRPr="00D17BEB" w:rsidRDefault="00005366" w:rsidP="0064025D">
            <w:pPr>
              <w:widowControl w:val="0"/>
              <w:tabs>
                <w:tab w:val="left" w:leader="underscore" w:pos="97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7BE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бакалавр</w:t>
            </w:r>
          </w:p>
        </w:tc>
      </w:tr>
    </w:tbl>
    <w:p w:rsidR="00ED7B0F" w:rsidRPr="008A1938" w:rsidRDefault="00ED7B0F" w:rsidP="008A1938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7B0F" w:rsidRPr="008A1938" w:rsidRDefault="00ED7B0F" w:rsidP="008A1938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7B0F" w:rsidRPr="008A1938" w:rsidRDefault="00ED7B0F" w:rsidP="008A1938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D7B0F" w:rsidRDefault="00ED7B0F" w:rsidP="008A1938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721A" w:rsidRDefault="0011721A" w:rsidP="008A1938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721A" w:rsidRDefault="0011721A" w:rsidP="008A1938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721A" w:rsidRDefault="0011721A" w:rsidP="008A1938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721A" w:rsidRDefault="0011721A" w:rsidP="008A1938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721A" w:rsidRPr="008A1938" w:rsidRDefault="0011721A" w:rsidP="008A1938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D7B0F" w:rsidRPr="008A1938" w:rsidRDefault="00005366" w:rsidP="008A1938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D7B0F" w:rsidRPr="008A1938">
        <w:rPr>
          <w:rFonts w:ascii="Times New Roman" w:hAnsi="Times New Roman"/>
          <w:sz w:val="28"/>
          <w:szCs w:val="28"/>
          <w:lang w:eastAsia="ru-RU"/>
        </w:rPr>
        <w:t xml:space="preserve">ос. </w:t>
      </w:r>
      <w:proofErr w:type="spellStart"/>
      <w:r w:rsidR="00ED7B0F" w:rsidRPr="008A1938">
        <w:rPr>
          <w:rFonts w:ascii="Times New Roman" w:hAnsi="Times New Roman"/>
          <w:sz w:val="28"/>
          <w:szCs w:val="28"/>
          <w:lang w:eastAsia="ru-RU"/>
        </w:rPr>
        <w:t>Электроизолятор</w:t>
      </w:r>
      <w:proofErr w:type="spellEnd"/>
    </w:p>
    <w:p w:rsidR="007E4578" w:rsidRDefault="00005366" w:rsidP="0011721A">
      <w:pPr>
        <w:widowControl w:val="0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2019</w:t>
      </w:r>
      <w:r w:rsidR="00ED7B0F" w:rsidRPr="008A1938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7E4578"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ED7B0F" w:rsidRPr="008A1938" w:rsidRDefault="00ED7B0F" w:rsidP="007E4578">
      <w:pPr>
        <w:spacing w:after="0" w:line="240" w:lineRule="auto"/>
        <w:ind w:right="-284"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ED7B0F" w:rsidRPr="008A19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  <w:bookmarkStart w:id="0" w:name="_Toc370272746"/>
      <w:bookmarkStart w:id="1" w:name="_Toc427846991"/>
      <w:bookmarkStart w:id="2" w:name="_Toc463361422"/>
    </w:p>
    <w:p w:rsidR="00130DB2" w:rsidRDefault="00130DB2" w:rsidP="00130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государственной итоговой аттестации составлена в соответствии с требованиями федерального государственного образовательного стандарта высшего образования по направлению </w:t>
      </w:r>
      <w:r w:rsidR="005748E9">
        <w:rPr>
          <w:rFonts w:ascii="Times New Roman" w:hAnsi="Times New Roman"/>
          <w:sz w:val="24"/>
          <w:szCs w:val="24"/>
        </w:rPr>
        <w:t>подготовки 51.03.03</w:t>
      </w:r>
      <w:r w:rsidR="006A3EC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Социально-культурная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130DB2" w:rsidRDefault="00130DB2" w:rsidP="00130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DB2" w:rsidRDefault="00130DB2" w:rsidP="00130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DB2" w:rsidRDefault="00130DB2" w:rsidP="00130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DB2" w:rsidRDefault="00130DB2" w:rsidP="00130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DB2" w:rsidRDefault="00130DB2" w:rsidP="00130D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DB2" w:rsidRDefault="005748E9" w:rsidP="00130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Рассмотрена и одобрена</w:t>
      </w:r>
      <w:r w:rsidR="00130DB2">
        <w:rPr>
          <w:rFonts w:ascii="Times New Roman" w:hAnsi="Times New Roman"/>
          <w:sz w:val="24"/>
          <w:szCs w:val="24"/>
        </w:rPr>
        <w:t xml:space="preserve"> на заседании кафедры социально-культурной деятельности и туризма:  протокол №  _____«    » ______ 201____ г.</w:t>
      </w:r>
    </w:p>
    <w:p w:rsidR="00130DB2" w:rsidRDefault="00130DB2" w:rsidP="00130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DB2" w:rsidRDefault="00130DB2" w:rsidP="00130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DB2" w:rsidRDefault="00130DB2" w:rsidP="00130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кафедрой______________________ </w:t>
      </w:r>
      <w:r w:rsidR="005748E9">
        <w:rPr>
          <w:rFonts w:ascii="Times New Roman" w:hAnsi="Times New Roman"/>
          <w:sz w:val="24"/>
          <w:szCs w:val="24"/>
        </w:rPr>
        <w:t xml:space="preserve">к.г.н., доц. </w:t>
      </w:r>
      <w:proofErr w:type="spellStart"/>
      <w:r w:rsidR="005748E9">
        <w:rPr>
          <w:rFonts w:ascii="Times New Roman" w:hAnsi="Times New Roman"/>
          <w:sz w:val="24"/>
          <w:szCs w:val="24"/>
        </w:rPr>
        <w:t>Мечковская</w:t>
      </w:r>
      <w:proofErr w:type="spellEnd"/>
      <w:r w:rsidR="005748E9">
        <w:rPr>
          <w:rFonts w:ascii="Times New Roman" w:hAnsi="Times New Roman"/>
          <w:sz w:val="24"/>
          <w:szCs w:val="24"/>
        </w:rPr>
        <w:t xml:space="preserve"> О.А.</w:t>
      </w: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130DB2" w:rsidRDefault="00130DB2" w:rsidP="007E4578">
      <w:pPr>
        <w:pStyle w:val="2"/>
        <w:ind w:firstLine="0"/>
        <w:jc w:val="center"/>
        <w:rPr>
          <w:sz w:val="28"/>
          <w:szCs w:val="28"/>
        </w:rPr>
      </w:pPr>
    </w:p>
    <w:p w:rsidR="008A1938" w:rsidRPr="007614CC" w:rsidRDefault="008A1938" w:rsidP="007E4578">
      <w:pPr>
        <w:pStyle w:val="2"/>
        <w:ind w:firstLine="0"/>
        <w:jc w:val="center"/>
      </w:pPr>
      <w:r w:rsidRPr="007614CC">
        <w:lastRenderedPageBreak/>
        <w:t>Аннотация</w:t>
      </w:r>
      <w:bookmarkEnd w:id="0"/>
      <w:bookmarkEnd w:id="1"/>
      <w:bookmarkEnd w:id="2"/>
    </w:p>
    <w:p w:rsidR="008A1938" w:rsidRPr="007614CC" w:rsidRDefault="008A1938" w:rsidP="008A193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 xml:space="preserve">Программа предназначена для студентов, обучающихся по направлению подготовки </w:t>
      </w:r>
      <w:r w:rsidR="00AA06F9" w:rsidRPr="007614CC">
        <w:rPr>
          <w:rStyle w:val="FontStyle149"/>
          <w:sz w:val="24"/>
          <w:szCs w:val="24"/>
        </w:rPr>
        <w:t xml:space="preserve">51.03.03 – </w:t>
      </w:r>
      <w:r w:rsidR="00557033" w:rsidRPr="007614CC">
        <w:rPr>
          <w:rStyle w:val="FontStyle149"/>
          <w:sz w:val="24"/>
          <w:szCs w:val="24"/>
        </w:rPr>
        <w:t>С</w:t>
      </w:r>
      <w:r w:rsidR="00AA06F9" w:rsidRPr="007614CC">
        <w:rPr>
          <w:rStyle w:val="FontStyle149"/>
          <w:sz w:val="24"/>
          <w:szCs w:val="24"/>
        </w:rPr>
        <w:t>оциально-культурная деятельность</w:t>
      </w:r>
      <w:r w:rsidRPr="007614CC">
        <w:rPr>
          <w:rFonts w:ascii="Times New Roman" w:hAnsi="Times New Roman"/>
          <w:color w:val="000000"/>
          <w:sz w:val="24"/>
          <w:szCs w:val="24"/>
        </w:rPr>
        <w:t>. В программе обозначены цели и задачи Государственной итоговой аттестации (далее – ГИА), м</w:t>
      </w:r>
      <w:r w:rsidRPr="007614CC">
        <w:rPr>
          <w:rFonts w:ascii="Times New Roman" w:hAnsi="Times New Roman"/>
          <w:bCs/>
          <w:sz w:val="24"/>
          <w:szCs w:val="24"/>
        </w:rPr>
        <w:t xml:space="preserve">есто ГИА в структуре Основной профессиональной образовательной программы высшего образования (далее – ОПОП ВО). </w:t>
      </w:r>
      <w:r w:rsidRPr="007614CC">
        <w:rPr>
          <w:rFonts w:ascii="Times New Roman" w:hAnsi="Times New Roman"/>
          <w:iCs/>
          <w:color w:val="000000"/>
          <w:sz w:val="24"/>
          <w:szCs w:val="24"/>
        </w:rPr>
        <w:t xml:space="preserve">Указаны требования к уровню подготовки обучающегося, </w:t>
      </w:r>
      <w:r w:rsidRPr="007614CC">
        <w:rPr>
          <w:rFonts w:ascii="Times New Roman" w:hAnsi="Times New Roman"/>
          <w:sz w:val="24"/>
          <w:szCs w:val="24"/>
        </w:rPr>
        <w:t>виды итоговых аттестационных испытаний в соответствии с ФГОС ВО. Приведена тематика выпускных квалификационных работ (далее – ВКР) и п</w:t>
      </w:r>
      <w:r w:rsidRPr="007614CC">
        <w:rPr>
          <w:rFonts w:ascii="Times New Roman" w:hAnsi="Times New Roman"/>
          <w:color w:val="000000"/>
          <w:sz w:val="24"/>
          <w:szCs w:val="24"/>
        </w:rPr>
        <w:t>орядок их утверждения, указан порядок предоставления выполненной ВКР на кафедру.</w:t>
      </w:r>
    </w:p>
    <w:p w:rsidR="00CF6747" w:rsidRPr="007614CC" w:rsidRDefault="00CF6747" w:rsidP="008A1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38" w:rsidRPr="007614CC" w:rsidRDefault="008A1938" w:rsidP="008A19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4CC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8A1938" w:rsidRPr="007614CC" w:rsidRDefault="008A1938" w:rsidP="008A19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938" w:rsidRPr="007614CC" w:rsidRDefault="008A1938" w:rsidP="008A1938">
      <w:pPr>
        <w:pStyle w:val="2"/>
      </w:pPr>
      <w:bookmarkStart w:id="3" w:name="_Toc370272748"/>
      <w:bookmarkStart w:id="4" w:name="_Toc427846993"/>
      <w:bookmarkStart w:id="5" w:name="_Toc463361424"/>
      <w:r w:rsidRPr="007614CC">
        <w:t xml:space="preserve">1.1. </w:t>
      </w:r>
      <w:r w:rsidR="00514EAF" w:rsidRPr="007614CC">
        <w:t>Общие положения о</w:t>
      </w:r>
      <w:r w:rsidRPr="007614CC">
        <w:t xml:space="preserve"> государственной </w:t>
      </w:r>
      <w:r w:rsidR="00514EAF" w:rsidRPr="007614CC">
        <w:t xml:space="preserve">итоговой </w:t>
      </w:r>
      <w:r w:rsidRPr="007614CC">
        <w:t>аттестации</w:t>
      </w:r>
      <w:bookmarkEnd w:id="3"/>
      <w:bookmarkEnd w:id="4"/>
      <w:bookmarkEnd w:id="5"/>
    </w:p>
    <w:p w:rsidR="008A1938" w:rsidRPr="007614CC" w:rsidRDefault="008A1938" w:rsidP="008A19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Настоящая программа разработана в соответствии с требованиями:</w:t>
      </w:r>
    </w:p>
    <w:p w:rsidR="008A1938" w:rsidRPr="007614CC" w:rsidRDefault="008A1938" w:rsidP="008A193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Федерального закона от 29 декабря 2012 года N 273-ФЗ (ред. от 03.07.2016) «Об образовании в Российской Федерации»;</w:t>
      </w:r>
    </w:p>
    <w:p w:rsidR="008A1938" w:rsidRPr="007614CC" w:rsidRDefault="008A1938" w:rsidP="008A193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 xml:space="preserve">ФГОС ВО по направлению подготовки </w:t>
      </w:r>
      <w:r w:rsidR="00AA06F9" w:rsidRPr="007614CC">
        <w:rPr>
          <w:rStyle w:val="FontStyle149"/>
          <w:sz w:val="24"/>
          <w:szCs w:val="24"/>
        </w:rPr>
        <w:t>51.03.03 –социально-культурная деятельность</w:t>
      </w:r>
      <w:r w:rsidRPr="007614CC">
        <w:rPr>
          <w:rFonts w:ascii="Times New Roman" w:hAnsi="Times New Roman"/>
          <w:color w:val="000000"/>
          <w:sz w:val="24"/>
          <w:szCs w:val="24"/>
        </w:rPr>
        <w:t xml:space="preserve"> (уровень бакалавриата). </w:t>
      </w:r>
      <w:proofErr w:type="gramStart"/>
      <w:r w:rsidRPr="007614CC">
        <w:rPr>
          <w:rFonts w:ascii="Times New Roman" w:hAnsi="Times New Roman"/>
          <w:color w:val="000000"/>
          <w:sz w:val="24"/>
          <w:szCs w:val="24"/>
        </w:rPr>
        <w:t>Утвержден</w:t>
      </w:r>
      <w:proofErr w:type="gramEnd"/>
      <w:r w:rsidRPr="007614CC">
        <w:rPr>
          <w:rFonts w:ascii="Times New Roman" w:hAnsi="Times New Roman"/>
          <w:color w:val="000000"/>
          <w:sz w:val="24"/>
          <w:szCs w:val="24"/>
        </w:rPr>
        <w:t xml:space="preserve"> приказом Министерства обра</w:t>
      </w:r>
      <w:r w:rsidR="00557033" w:rsidRPr="007614CC">
        <w:rPr>
          <w:rFonts w:ascii="Times New Roman" w:hAnsi="Times New Roman"/>
          <w:color w:val="000000"/>
          <w:sz w:val="24"/>
          <w:szCs w:val="24"/>
        </w:rPr>
        <w:t>зования и науки РФ от 11 августа  2016</w:t>
      </w:r>
      <w:r w:rsidRPr="007614CC">
        <w:rPr>
          <w:rFonts w:ascii="Times New Roman" w:hAnsi="Times New Roman"/>
          <w:sz w:val="24"/>
          <w:szCs w:val="24"/>
        </w:rPr>
        <w:t>N</w:t>
      </w:r>
      <w:r w:rsidR="00557033" w:rsidRPr="007614CC">
        <w:rPr>
          <w:rFonts w:ascii="Times New Roman" w:hAnsi="Times New Roman"/>
          <w:color w:val="000000"/>
          <w:sz w:val="24"/>
          <w:szCs w:val="24"/>
        </w:rPr>
        <w:t xml:space="preserve"> 995</w:t>
      </w:r>
      <w:r w:rsidRPr="007614CC">
        <w:rPr>
          <w:rFonts w:ascii="Times New Roman" w:hAnsi="Times New Roman"/>
          <w:sz w:val="24"/>
          <w:szCs w:val="24"/>
        </w:rPr>
        <w:t>;</w:t>
      </w:r>
    </w:p>
    <w:p w:rsidR="007614CC" w:rsidRPr="007614CC" w:rsidRDefault="007614CC" w:rsidP="007614CC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 xml:space="preserve">Приказа </w:t>
      </w:r>
      <w:proofErr w:type="spellStart"/>
      <w:r w:rsidRPr="007614C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614CC">
        <w:rPr>
          <w:rFonts w:ascii="Times New Roman" w:hAnsi="Times New Roman"/>
          <w:sz w:val="24"/>
          <w:szCs w:val="24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614C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14CC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7614CC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7614CC">
        <w:rPr>
          <w:rFonts w:ascii="Times New Roman" w:hAnsi="Times New Roman"/>
          <w:sz w:val="24"/>
          <w:szCs w:val="24"/>
        </w:rPr>
        <w:t>, программам магистратуры»;</w:t>
      </w:r>
    </w:p>
    <w:p w:rsidR="008A1938" w:rsidRPr="007614CC" w:rsidRDefault="008A1938" w:rsidP="008A193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Приказ</w:t>
      </w:r>
      <w:r w:rsidR="007E4578" w:rsidRPr="007614CC">
        <w:rPr>
          <w:rFonts w:ascii="Times New Roman" w:hAnsi="Times New Roman"/>
          <w:sz w:val="24"/>
          <w:szCs w:val="24"/>
        </w:rPr>
        <w:t>а</w:t>
      </w:r>
      <w:r w:rsidR="000C3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4C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614CC">
        <w:rPr>
          <w:rFonts w:ascii="Times New Roman" w:hAnsi="Times New Roman"/>
          <w:sz w:val="24"/>
          <w:szCs w:val="24"/>
        </w:rPr>
        <w:t xml:space="preserve"> России от 12.09.2013 N 1061 «Об утверждении перечней специальностей и направлений подготовки высшего образования»;</w:t>
      </w:r>
    </w:p>
    <w:p w:rsidR="008A1938" w:rsidRPr="007614CC" w:rsidRDefault="008A1938" w:rsidP="008A193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Прика</w:t>
      </w:r>
      <w:r w:rsidR="007E4578" w:rsidRPr="007614CC">
        <w:rPr>
          <w:rFonts w:ascii="Times New Roman" w:hAnsi="Times New Roman"/>
          <w:sz w:val="24"/>
          <w:szCs w:val="24"/>
        </w:rPr>
        <w:t>за</w:t>
      </w:r>
      <w:r w:rsidR="000C3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4C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614CC">
        <w:rPr>
          <w:rFonts w:ascii="Times New Roman" w:hAnsi="Times New Roman"/>
          <w:sz w:val="24"/>
          <w:szCs w:val="24"/>
        </w:rPr>
        <w:t xml:space="preserve"> России от 29.06.2015 N 636 (ред. от 28.04.2016)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7614C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614CC">
        <w:rPr>
          <w:rFonts w:ascii="Times New Roman" w:hAnsi="Times New Roman"/>
          <w:sz w:val="24"/>
          <w:szCs w:val="24"/>
        </w:rPr>
        <w:t xml:space="preserve">, программам </w:t>
      </w:r>
      <w:proofErr w:type="spellStart"/>
      <w:r w:rsidRPr="007614CC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7614CC">
        <w:rPr>
          <w:rFonts w:ascii="Times New Roman" w:hAnsi="Times New Roman"/>
          <w:sz w:val="24"/>
          <w:szCs w:val="24"/>
        </w:rPr>
        <w:t xml:space="preserve"> и программам магистратуры"</w:t>
      </w:r>
    </w:p>
    <w:p w:rsidR="00542115" w:rsidRPr="007614CC" w:rsidRDefault="007E4578" w:rsidP="008A193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Локальных нормативных актов</w:t>
      </w:r>
      <w:r w:rsidR="00542115" w:rsidRPr="007614CC">
        <w:rPr>
          <w:rFonts w:ascii="Times New Roman" w:hAnsi="Times New Roman"/>
          <w:sz w:val="24"/>
          <w:szCs w:val="24"/>
        </w:rPr>
        <w:t xml:space="preserve"> университета.</w:t>
      </w:r>
    </w:p>
    <w:p w:rsidR="008A1938" w:rsidRPr="007614CC" w:rsidRDefault="008A1938" w:rsidP="008A1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938" w:rsidRPr="007614CC" w:rsidRDefault="008A1938" w:rsidP="008A1938">
      <w:pPr>
        <w:pStyle w:val="2"/>
      </w:pPr>
      <w:bookmarkStart w:id="6" w:name="_Toc370272749"/>
      <w:bookmarkStart w:id="7" w:name="_Toc427846994"/>
      <w:bookmarkStart w:id="8" w:name="_Toc463361425"/>
      <w:r w:rsidRPr="007614CC">
        <w:t>1.2. Цели и задачи  государственной итоговой аттестации</w:t>
      </w:r>
      <w:bookmarkEnd w:id="6"/>
      <w:bookmarkEnd w:id="7"/>
      <w:bookmarkEnd w:id="8"/>
    </w:p>
    <w:p w:rsidR="008A1938" w:rsidRPr="007614CC" w:rsidRDefault="008A1938" w:rsidP="008A19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7614CC">
        <w:rPr>
          <w:rFonts w:ascii="Times New Roman" w:hAnsi="Times New Roman"/>
          <w:sz w:val="24"/>
          <w:szCs w:val="24"/>
        </w:rPr>
        <w:t>Целью ГИА является установление</w:t>
      </w:r>
      <w:r w:rsidR="006A3ECA">
        <w:rPr>
          <w:rFonts w:ascii="Times New Roman" w:hAnsi="Times New Roman"/>
          <w:sz w:val="24"/>
          <w:szCs w:val="24"/>
        </w:rPr>
        <w:t xml:space="preserve"> уровня подготовки выпускников у</w:t>
      </w:r>
      <w:r w:rsidRPr="007614CC">
        <w:rPr>
          <w:rFonts w:ascii="Times New Roman" w:hAnsi="Times New Roman"/>
          <w:sz w:val="24"/>
          <w:szCs w:val="24"/>
        </w:rPr>
        <w:t xml:space="preserve">ниверситета к выполнению профессиональных задач и определение соответствия результатов освоения ОПОП ВО по направлению подготовки </w:t>
      </w:r>
      <w:r w:rsidR="007614CC">
        <w:rPr>
          <w:rStyle w:val="FontStyle149"/>
          <w:sz w:val="24"/>
          <w:szCs w:val="24"/>
        </w:rPr>
        <w:t>51.03.03 С</w:t>
      </w:r>
      <w:r w:rsidR="00AA06F9" w:rsidRPr="007614CC">
        <w:rPr>
          <w:rStyle w:val="FontStyle149"/>
          <w:sz w:val="24"/>
          <w:szCs w:val="24"/>
        </w:rPr>
        <w:t>оциально-культурная деятельность</w:t>
      </w:r>
      <w:r w:rsidR="006A3ECA">
        <w:rPr>
          <w:rStyle w:val="FontStyle149"/>
          <w:sz w:val="24"/>
          <w:szCs w:val="24"/>
        </w:rPr>
        <w:t xml:space="preserve">, </w:t>
      </w:r>
      <w:r w:rsidRPr="007614CC">
        <w:rPr>
          <w:rFonts w:ascii="Times New Roman" w:hAnsi="Times New Roman"/>
          <w:sz w:val="24"/>
          <w:szCs w:val="24"/>
        </w:rPr>
        <w:t xml:space="preserve">соответствующим требованиям </w:t>
      </w:r>
      <w:r w:rsidRPr="007614CC">
        <w:rPr>
          <w:rFonts w:ascii="Times New Roman" w:hAnsi="Times New Roman"/>
          <w:color w:val="000000"/>
          <w:sz w:val="24"/>
          <w:szCs w:val="24"/>
        </w:rPr>
        <w:t xml:space="preserve">ФГОС </w:t>
      </w:r>
      <w:proofErr w:type="gramStart"/>
      <w:r w:rsidRPr="007614CC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7614CC">
        <w:rPr>
          <w:rFonts w:ascii="Times New Roman" w:hAnsi="Times New Roman"/>
          <w:color w:val="000000"/>
          <w:sz w:val="24"/>
          <w:szCs w:val="24"/>
        </w:rPr>
        <w:t>.</w:t>
      </w:r>
    </w:p>
    <w:p w:rsidR="008A1938" w:rsidRPr="007614CC" w:rsidRDefault="008A1938" w:rsidP="008A193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Задачи ГИА:</w:t>
      </w:r>
    </w:p>
    <w:p w:rsidR="008A1938" w:rsidRPr="007614CC" w:rsidRDefault="008A1938" w:rsidP="008A193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CC">
        <w:rPr>
          <w:rFonts w:ascii="Times New Roman" w:hAnsi="Times New Roman" w:cs="Times New Roman"/>
          <w:sz w:val="24"/>
          <w:szCs w:val="24"/>
        </w:rPr>
        <w:t>оценка уровня полу</w:t>
      </w:r>
      <w:r w:rsidR="00514EAF" w:rsidRPr="007614CC">
        <w:rPr>
          <w:rFonts w:ascii="Times New Roman" w:hAnsi="Times New Roman" w:cs="Times New Roman"/>
          <w:sz w:val="24"/>
          <w:szCs w:val="24"/>
        </w:rPr>
        <w:t>ченных знаний, умений и навыков</w:t>
      </w:r>
      <w:r w:rsidRPr="007614CC">
        <w:rPr>
          <w:rFonts w:ascii="Times New Roman" w:hAnsi="Times New Roman" w:cs="Times New Roman"/>
          <w:sz w:val="24"/>
          <w:szCs w:val="24"/>
        </w:rPr>
        <w:t>;</w:t>
      </w:r>
    </w:p>
    <w:p w:rsidR="008A1938" w:rsidRPr="007614CC" w:rsidRDefault="008A1938" w:rsidP="008A193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CC">
        <w:rPr>
          <w:rFonts w:ascii="Times New Roman" w:hAnsi="Times New Roman" w:cs="Times New Roman"/>
          <w:sz w:val="24"/>
          <w:szCs w:val="24"/>
        </w:rPr>
        <w:t>оценка степени овладения выпускником общекультурных, общепрофессиональных и профессиональных компетенций;</w:t>
      </w:r>
    </w:p>
    <w:p w:rsidR="008A1938" w:rsidRPr="007614CC" w:rsidRDefault="008A1938" w:rsidP="008A1938">
      <w:pPr>
        <w:pStyle w:val="a3"/>
        <w:numPr>
          <w:ilvl w:val="0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CC">
        <w:rPr>
          <w:rFonts w:ascii="Times New Roman" w:hAnsi="Times New Roman" w:cs="Times New Roman"/>
          <w:sz w:val="24"/>
          <w:szCs w:val="24"/>
        </w:rPr>
        <w:t>оценка степени готовности выпускника к решению профессионал</w:t>
      </w:r>
      <w:r w:rsidR="00557033" w:rsidRPr="007614CC">
        <w:rPr>
          <w:rFonts w:ascii="Times New Roman" w:hAnsi="Times New Roman" w:cs="Times New Roman"/>
          <w:sz w:val="24"/>
          <w:szCs w:val="24"/>
        </w:rPr>
        <w:t xml:space="preserve">ьных задач в соответствии с ФГОС </w:t>
      </w:r>
      <w:proofErr w:type="gramStart"/>
      <w:r w:rsidRPr="007614C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614CC">
        <w:rPr>
          <w:rFonts w:ascii="Times New Roman" w:hAnsi="Times New Roman" w:cs="Times New Roman"/>
          <w:sz w:val="24"/>
          <w:szCs w:val="24"/>
        </w:rPr>
        <w:t>;</w:t>
      </w:r>
    </w:p>
    <w:p w:rsidR="008A1938" w:rsidRPr="007614CC" w:rsidRDefault="008A1938" w:rsidP="008A193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CC">
        <w:rPr>
          <w:rFonts w:ascii="Times New Roman" w:hAnsi="Times New Roman" w:cs="Times New Roman"/>
          <w:sz w:val="24"/>
          <w:szCs w:val="24"/>
        </w:rPr>
        <w:t>принятие решения о присвоении выпускнику степени бакалавра по направлению подготовки и выдаче диплома.</w:t>
      </w:r>
    </w:p>
    <w:p w:rsidR="00B15D1A" w:rsidRPr="007614CC" w:rsidRDefault="00B15D1A" w:rsidP="00B15D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 xml:space="preserve">Государственная итоговая аттестация проводится после освоения обучающимися основной профессиональной образовательной программы, включающей теоретическое обучение и прохождение соответствующих практик. </w:t>
      </w:r>
    </w:p>
    <w:p w:rsidR="00B15D1A" w:rsidRPr="007614CC" w:rsidRDefault="00B15D1A" w:rsidP="00B15D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 xml:space="preserve">К итоговым аттестационным испытаниям допускается лицо, завершившее теоретическое и практическое </w:t>
      </w:r>
      <w:proofErr w:type="gramStart"/>
      <w:r w:rsidRPr="007614CC">
        <w:rPr>
          <w:rFonts w:ascii="Times New Roman" w:hAnsi="Times New Roman"/>
          <w:color w:val="000000"/>
          <w:sz w:val="24"/>
          <w:szCs w:val="24"/>
        </w:rPr>
        <w:t>обучение</w:t>
      </w:r>
      <w:proofErr w:type="gramEnd"/>
      <w:r w:rsidRPr="007614CC">
        <w:rPr>
          <w:rFonts w:ascii="Times New Roman" w:hAnsi="Times New Roman"/>
          <w:color w:val="000000"/>
          <w:sz w:val="24"/>
          <w:szCs w:val="24"/>
        </w:rPr>
        <w:t xml:space="preserve"> по основной профессиональной образовательной программе по направлению </w:t>
      </w:r>
      <w:r w:rsidR="006A3ECA">
        <w:rPr>
          <w:rFonts w:ascii="Times New Roman" w:hAnsi="Times New Roman"/>
          <w:color w:val="000000"/>
          <w:sz w:val="24"/>
          <w:szCs w:val="24"/>
        </w:rPr>
        <w:t xml:space="preserve">подготовки </w:t>
      </w:r>
      <w:r w:rsidR="006A3ECA">
        <w:rPr>
          <w:rStyle w:val="FontStyle149"/>
          <w:sz w:val="24"/>
          <w:szCs w:val="24"/>
        </w:rPr>
        <w:t xml:space="preserve">51.03.03 – </w:t>
      </w:r>
      <w:r w:rsidR="005748E9">
        <w:rPr>
          <w:rStyle w:val="FontStyle149"/>
          <w:sz w:val="24"/>
          <w:szCs w:val="24"/>
        </w:rPr>
        <w:t>С</w:t>
      </w:r>
      <w:r w:rsidR="00AA06F9" w:rsidRPr="007614CC">
        <w:rPr>
          <w:rStyle w:val="FontStyle149"/>
          <w:sz w:val="24"/>
          <w:szCs w:val="24"/>
        </w:rPr>
        <w:t>оциально-культурная деятельность.</w:t>
      </w:r>
    </w:p>
    <w:p w:rsidR="008A1938" w:rsidRPr="007614CC" w:rsidRDefault="008A1938" w:rsidP="008A19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A1938" w:rsidRPr="007614CC" w:rsidRDefault="008A1938" w:rsidP="008A1938">
      <w:pPr>
        <w:pStyle w:val="2"/>
      </w:pPr>
      <w:bookmarkStart w:id="9" w:name="_Toc370272750"/>
      <w:bookmarkStart w:id="10" w:name="_Toc427846995"/>
      <w:bookmarkStart w:id="11" w:name="_Toc463361426"/>
      <w:r w:rsidRPr="007614CC">
        <w:lastRenderedPageBreak/>
        <w:t>1.3. Место ГИА в структуре ОПОП</w:t>
      </w:r>
      <w:bookmarkEnd w:id="9"/>
      <w:bookmarkEnd w:id="10"/>
      <w:bookmarkEnd w:id="11"/>
    </w:p>
    <w:p w:rsidR="008A1938" w:rsidRPr="007614CC" w:rsidRDefault="008A1938" w:rsidP="008A193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 xml:space="preserve">ГИА в полном объеме относится к базовой части ОПОП ВО по направлению подготовки </w:t>
      </w:r>
      <w:r w:rsidR="007614CC">
        <w:rPr>
          <w:rStyle w:val="FontStyle149"/>
          <w:sz w:val="24"/>
          <w:szCs w:val="24"/>
        </w:rPr>
        <w:t>51.03.03 С</w:t>
      </w:r>
      <w:r w:rsidR="00AA06F9" w:rsidRPr="007614CC">
        <w:rPr>
          <w:rStyle w:val="FontStyle149"/>
          <w:sz w:val="24"/>
          <w:szCs w:val="24"/>
        </w:rPr>
        <w:t>оциально-культурная деятельность</w:t>
      </w:r>
      <w:r w:rsidRPr="007614CC">
        <w:rPr>
          <w:rFonts w:ascii="Times New Roman" w:hAnsi="Times New Roman"/>
          <w:sz w:val="24"/>
          <w:szCs w:val="24"/>
        </w:rPr>
        <w:t xml:space="preserve"> и завершается присвоением квалификации «бакалавр»,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Федерации.</w:t>
      </w:r>
    </w:p>
    <w:p w:rsidR="008A1938" w:rsidRPr="007614CC" w:rsidRDefault="008A1938" w:rsidP="008A1938">
      <w:pPr>
        <w:spacing w:after="0" w:line="240" w:lineRule="auto"/>
        <w:ind w:left="57" w:firstLine="651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 xml:space="preserve">ГИА является завершающим этапом подготовки бакалавров, обучающихся по направлению подготовки </w:t>
      </w:r>
      <w:r w:rsidR="007614CC">
        <w:rPr>
          <w:rStyle w:val="FontStyle149"/>
          <w:sz w:val="24"/>
          <w:szCs w:val="24"/>
        </w:rPr>
        <w:t>51.03.03 С</w:t>
      </w:r>
      <w:r w:rsidR="00AA06F9" w:rsidRPr="007614CC">
        <w:rPr>
          <w:rStyle w:val="FontStyle149"/>
          <w:sz w:val="24"/>
          <w:szCs w:val="24"/>
        </w:rPr>
        <w:t>оциально-культурная деятельность</w:t>
      </w:r>
      <w:r w:rsidRPr="007614CC">
        <w:rPr>
          <w:rFonts w:ascii="Times New Roman" w:hAnsi="Times New Roman"/>
          <w:sz w:val="24"/>
          <w:szCs w:val="24"/>
        </w:rPr>
        <w:t xml:space="preserve">и относится к учебному блоку – «Б3. Государственная итоговая аттестация». Общая трудоемкость ГИА составляет </w:t>
      </w:r>
      <w:r w:rsidR="000C3BC7">
        <w:rPr>
          <w:rFonts w:ascii="Times New Roman" w:hAnsi="Times New Roman"/>
          <w:sz w:val="24"/>
          <w:szCs w:val="24"/>
        </w:rPr>
        <w:t>9</w:t>
      </w:r>
      <w:r w:rsidRPr="007614CC">
        <w:rPr>
          <w:rFonts w:ascii="Times New Roman" w:hAnsi="Times New Roman"/>
          <w:sz w:val="24"/>
          <w:szCs w:val="24"/>
        </w:rPr>
        <w:t xml:space="preserve"> заче</w:t>
      </w:r>
      <w:r w:rsidR="000C3BC7">
        <w:rPr>
          <w:rFonts w:ascii="Times New Roman" w:hAnsi="Times New Roman"/>
          <w:sz w:val="24"/>
          <w:szCs w:val="24"/>
        </w:rPr>
        <w:t>тных единиц (324 часа</w:t>
      </w:r>
      <w:r w:rsidRPr="007614CC">
        <w:rPr>
          <w:rFonts w:ascii="Times New Roman" w:hAnsi="Times New Roman"/>
          <w:sz w:val="24"/>
          <w:szCs w:val="24"/>
        </w:rPr>
        <w:t xml:space="preserve">). </w:t>
      </w:r>
    </w:p>
    <w:p w:rsidR="00542115" w:rsidRDefault="00542115" w:rsidP="008A1938">
      <w:pPr>
        <w:spacing w:after="0" w:line="240" w:lineRule="auto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p w:rsidR="00C10C1F" w:rsidRDefault="00C10C1F" w:rsidP="00C10C1F">
      <w:pPr>
        <w:spacing w:after="0" w:line="240" w:lineRule="auto"/>
        <w:ind w:left="57" w:firstLine="6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 ГИА</w:t>
      </w:r>
    </w:p>
    <w:p w:rsidR="00C10C1F" w:rsidRDefault="00C10C1F" w:rsidP="00C10C1F">
      <w:pPr>
        <w:spacing w:after="0" w:line="240" w:lineRule="auto"/>
        <w:ind w:left="57" w:firstLine="6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250"/>
        <w:gridCol w:w="5954"/>
        <w:gridCol w:w="1701"/>
        <w:gridCol w:w="1666"/>
      </w:tblGrid>
      <w:tr w:rsidR="00C10C1F" w:rsidTr="00C10C1F"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1F" w:rsidRDefault="00C10C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Виды учебной работы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1F" w:rsidRDefault="00C10C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Формы обучения</w:t>
            </w:r>
          </w:p>
        </w:tc>
      </w:tr>
      <w:tr w:rsidR="00C10C1F" w:rsidTr="00C10C1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1F" w:rsidRDefault="00C10C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1F" w:rsidRDefault="00C10C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Очная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1F" w:rsidRDefault="00C10C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Заочная</w:t>
            </w:r>
          </w:p>
        </w:tc>
      </w:tr>
      <w:tr w:rsidR="00C10C1F" w:rsidTr="00C10C1F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1F" w:rsidRDefault="00C10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  <w:r>
              <w:rPr>
                <w:rFonts w:ascii="Times New Roman" w:hAnsi="Times New Roman"/>
                <w:sz w:val="24"/>
                <w:szCs w:val="24"/>
              </w:rPr>
              <w:t>: зачетные единицы/часы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1F" w:rsidRDefault="000C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 (9</w:t>
            </w:r>
            <w:r w:rsidR="00C10C1F">
              <w:rPr>
                <w:rFonts w:ascii="Times New Roman" w:hAnsi="Times New Roman"/>
                <w:sz w:val="24"/>
                <w:szCs w:val="24"/>
              </w:rPr>
              <w:t xml:space="preserve"> ЗЕТ)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1F" w:rsidRDefault="000C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 (9</w:t>
            </w:r>
            <w:r w:rsidR="00C10C1F">
              <w:rPr>
                <w:rFonts w:ascii="Times New Roman" w:hAnsi="Times New Roman"/>
                <w:sz w:val="24"/>
                <w:szCs w:val="24"/>
              </w:rPr>
              <w:t xml:space="preserve"> ЗЕТ)</w:t>
            </w:r>
          </w:p>
        </w:tc>
      </w:tr>
      <w:tr w:rsidR="00C10C1F" w:rsidTr="00C10C1F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1F" w:rsidRDefault="00C10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(всего):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1F" w:rsidRDefault="000C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1F" w:rsidRDefault="0023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10C1F" w:rsidTr="00C10C1F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1F" w:rsidRDefault="00C10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1F" w:rsidRDefault="00C10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1F" w:rsidRDefault="000C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1F" w:rsidRDefault="0023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0C1F" w:rsidTr="00C10C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1F" w:rsidRDefault="00C10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1F" w:rsidRDefault="00C10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аттестация:  экзамен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1F" w:rsidRDefault="00C10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1F" w:rsidRDefault="00237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C1F" w:rsidTr="00C10C1F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1F" w:rsidRDefault="00C10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1F" w:rsidRDefault="000C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1F" w:rsidRDefault="000C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</w:tbl>
    <w:p w:rsidR="00C10C1F" w:rsidRPr="007614CC" w:rsidRDefault="00C10C1F" w:rsidP="008A1938">
      <w:pPr>
        <w:spacing w:after="0" w:line="240" w:lineRule="auto"/>
        <w:ind w:left="57" w:firstLine="651"/>
        <w:jc w:val="both"/>
        <w:rPr>
          <w:rFonts w:ascii="Times New Roman" w:hAnsi="Times New Roman"/>
          <w:sz w:val="24"/>
          <w:szCs w:val="24"/>
        </w:rPr>
      </w:pPr>
    </w:p>
    <w:p w:rsidR="008A1938" w:rsidRPr="007614CC" w:rsidRDefault="008A1938" w:rsidP="008A1938">
      <w:pPr>
        <w:pStyle w:val="2"/>
      </w:pPr>
      <w:bookmarkStart w:id="12" w:name="_Toc370272751"/>
      <w:bookmarkStart w:id="13" w:name="_Toc427846996"/>
      <w:bookmarkStart w:id="14" w:name="_Toc463361427"/>
      <w:r w:rsidRPr="007614CC">
        <w:t>1.4. Требования ФГОС ВО к уровню профессиональной подготовки выпускника</w:t>
      </w:r>
      <w:bookmarkEnd w:id="12"/>
      <w:bookmarkEnd w:id="13"/>
      <w:bookmarkEnd w:id="14"/>
    </w:p>
    <w:p w:rsidR="00557033" w:rsidRPr="007614CC" w:rsidRDefault="00557033" w:rsidP="00557033">
      <w:pPr>
        <w:spacing w:after="0" w:line="240" w:lineRule="auto"/>
        <w:ind w:right="1" w:firstLine="708"/>
        <w:rPr>
          <w:rFonts w:ascii="Times New Roman" w:hAnsi="Times New Roman"/>
          <w:sz w:val="24"/>
          <w:szCs w:val="24"/>
        </w:rPr>
      </w:pPr>
      <w:bookmarkStart w:id="15" w:name="_Toc370272752"/>
      <w:bookmarkStart w:id="16" w:name="_Toc427846997"/>
      <w:bookmarkStart w:id="17" w:name="_Toc463361428"/>
    </w:p>
    <w:p w:rsidR="00AA06F9" w:rsidRPr="007614CC" w:rsidRDefault="00AA06F9" w:rsidP="00117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В результате освоения программы бакалавриата у выпускника должны быть сформированы</w:t>
      </w:r>
      <w:r w:rsidR="006A3ECA">
        <w:rPr>
          <w:rFonts w:ascii="Times New Roman" w:hAnsi="Times New Roman"/>
          <w:sz w:val="24"/>
          <w:szCs w:val="24"/>
        </w:rPr>
        <w:t xml:space="preserve"> универсальные</w:t>
      </w:r>
      <w:r w:rsidRPr="007614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14CC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7614CC">
        <w:rPr>
          <w:rFonts w:ascii="Times New Roman" w:hAnsi="Times New Roman"/>
          <w:sz w:val="24"/>
          <w:szCs w:val="24"/>
        </w:rPr>
        <w:t xml:space="preserve"> и профессиональные компетенции. </w:t>
      </w:r>
    </w:p>
    <w:p w:rsidR="00AA06F9" w:rsidRPr="0011721A" w:rsidRDefault="00AA06F9" w:rsidP="001172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18" w:name="sub_52"/>
      <w:r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Выпускник, освоивший программу бакалавриата, должен обладать следующими </w:t>
      </w:r>
      <w:r w:rsidR="000C3BC7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универсальными </w:t>
      </w:r>
      <w:r w:rsidRPr="0011721A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компетенциями:</w:t>
      </w:r>
      <w:bookmarkEnd w:id="18"/>
    </w:p>
    <w:p w:rsidR="000C3BC7" w:rsidRPr="009D397F" w:rsidRDefault="000C3BC7" w:rsidP="009D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D397F">
        <w:rPr>
          <w:rFonts w:ascii="Times New Roman" w:eastAsiaTheme="minorHAnsi" w:hAnsi="Times New Roman"/>
          <w:sz w:val="24"/>
          <w:szCs w:val="24"/>
        </w:rPr>
        <w:t>способностью осуществлять поиск, критический анализ и синтез информации, применять системный подход для решения поставленных задач (УК-1);</w:t>
      </w:r>
    </w:p>
    <w:p w:rsidR="009D397F" w:rsidRPr="009D397F" w:rsidRDefault="009D397F" w:rsidP="009D39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97F">
        <w:rPr>
          <w:rFonts w:ascii="Times New Roman" w:hAnsi="Times New Roman"/>
          <w:sz w:val="24"/>
          <w:szCs w:val="24"/>
          <w:lang w:eastAsia="ru-RU"/>
        </w:rPr>
        <w:t>способностью 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</w:p>
    <w:p w:rsidR="009D397F" w:rsidRPr="009D397F" w:rsidRDefault="009D397F" w:rsidP="009D39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97F">
        <w:rPr>
          <w:rFonts w:ascii="Times New Roman" w:hAnsi="Times New Roman"/>
          <w:sz w:val="24"/>
          <w:szCs w:val="24"/>
          <w:lang w:eastAsia="ru-RU"/>
        </w:rPr>
        <w:t>способностью осуществлять социальное взаимодействие и реализовывать свою роль в команде (УК-3);</w:t>
      </w:r>
    </w:p>
    <w:p w:rsidR="009D397F" w:rsidRPr="009D397F" w:rsidRDefault="009D397F" w:rsidP="009D39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97F">
        <w:rPr>
          <w:rFonts w:ascii="Times New Roman" w:hAnsi="Times New Roman"/>
          <w:sz w:val="24"/>
          <w:szCs w:val="24"/>
          <w:lang w:eastAsia="ru-RU"/>
        </w:rPr>
        <w:t>способностью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9D397F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9D397F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9D397F">
        <w:rPr>
          <w:rFonts w:ascii="Times New Roman" w:hAnsi="Times New Roman"/>
          <w:sz w:val="24"/>
          <w:szCs w:val="24"/>
          <w:lang w:eastAsia="ru-RU"/>
        </w:rPr>
        <w:t>) языке(ах) (УК-4);</w:t>
      </w:r>
    </w:p>
    <w:p w:rsidR="009D397F" w:rsidRPr="009D397F" w:rsidRDefault="009D397F" w:rsidP="009D39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97F">
        <w:rPr>
          <w:rFonts w:ascii="Times New Roman" w:hAnsi="Times New Roman"/>
          <w:sz w:val="24"/>
          <w:szCs w:val="24"/>
          <w:lang w:eastAsia="ru-RU"/>
        </w:rPr>
        <w:t>способностью воспринимать межкультурное разнообразие общества в социально-историческом, этическом и философском контекстах (УК-5);</w:t>
      </w:r>
    </w:p>
    <w:p w:rsidR="009D397F" w:rsidRPr="009D397F" w:rsidRDefault="009D397F" w:rsidP="009D39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97F">
        <w:rPr>
          <w:rFonts w:ascii="Times New Roman" w:eastAsiaTheme="minorHAnsi" w:hAnsi="Times New Roman"/>
          <w:sz w:val="24"/>
          <w:szCs w:val="24"/>
        </w:rPr>
        <w:t xml:space="preserve">способностью </w:t>
      </w:r>
      <w:r w:rsidRPr="009D397F">
        <w:rPr>
          <w:rFonts w:ascii="Times New Roman" w:hAnsi="Times New Roman"/>
          <w:sz w:val="24"/>
          <w:szCs w:val="24"/>
          <w:lang w:eastAsia="ru-RU"/>
        </w:rPr>
        <w:t>управлять своим временем, выстраивать и реализовывать траекторию саморазвития на основе принципов образования в течение всей жизни (УК-6);</w:t>
      </w:r>
    </w:p>
    <w:p w:rsidR="009D397F" w:rsidRPr="009D397F" w:rsidRDefault="009D397F" w:rsidP="009D39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97F">
        <w:rPr>
          <w:rFonts w:ascii="Times New Roman" w:eastAsiaTheme="minorHAnsi" w:hAnsi="Times New Roman"/>
          <w:sz w:val="24"/>
          <w:szCs w:val="24"/>
        </w:rPr>
        <w:t xml:space="preserve">способностью </w:t>
      </w:r>
      <w:r w:rsidRPr="009D397F">
        <w:rPr>
          <w:rFonts w:ascii="Times New Roman" w:hAnsi="Times New Roman"/>
          <w:sz w:val="24"/>
          <w:szCs w:val="24"/>
          <w:lang w:eastAsia="ru-RU"/>
        </w:rPr>
        <w:t>поддерживать должный уровень физической подготовленности для обеспечения полноценной социальной и профессиональной деятельности (УК-7);</w:t>
      </w:r>
    </w:p>
    <w:p w:rsidR="009D397F" w:rsidRPr="009D397F" w:rsidRDefault="009D397F" w:rsidP="009D39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97F">
        <w:rPr>
          <w:rFonts w:ascii="Times New Roman" w:eastAsiaTheme="minorHAnsi" w:hAnsi="Times New Roman"/>
          <w:sz w:val="24"/>
          <w:szCs w:val="24"/>
        </w:rPr>
        <w:t xml:space="preserve">способностью </w:t>
      </w:r>
      <w:r w:rsidRPr="009D397F">
        <w:rPr>
          <w:rFonts w:ascii="Times New Roman" w:hAnsi="Times New Roman"/>
          <w:sz w:val="24"/>
          <w:szCs w:val="24"/>
          <w:lang w:eastAsia="ru-RU"/>
        </w:rPr>
        <w:t>создавать и поддерживать безопасные условия жизнедеятельности, в том числе при возникновении чрезвычайных ситуаций (УК-8).</w:t>
      </w:r>
    </w:p>
    <w:p w:rsidR="009D397F" w:rsidRPr="009D397F" w:rsidRDefault="009D397F" w:rsidP="009D397F">
      <w:pPr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9D397F" w:rsidRPr="009D397F" w:rsidRDefault="009D397F" w:rsidP="009D397F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9D397F" w:rsidRPr="009D397F" w:rsidRDefault="009D397F" w:rsidP="009D397F">
      <w:pPr>
        <w:spacing w:after="0" w:line="240" w:lineRule="auto"/>
        <w:ind w:firstLine="708"/>
        <w:jc w:val="both"/>
        <w:rPr>
          <w:rFonts w:ascii="Tahoma" w:hAnsi="Tahoma" w:cs="Tahoma"/>
          <w:sz w:val="18"/>
          <w:szCs w:val="18"/>
          <w:lang w:eastAsia="ru-RU"/>
        </w:rPr>
      </w:pPr>
    </w:p>
    <w:p w:rsidR="009D397F" w:rsidRDefault="009D397F" w:rsidP="000C3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9D397F" w:rsidRDefault="009D397F" w:rsidP="000C3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AA06F9" w:rsidRPr="009D397F" w:rsidRDefault="00AA06F9" w:rsidP="009D39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bookmarkStart w:id="19" w:name="sub_53"/>
      <w:r w:rsidRPr="009D397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Выпускник, освоивший программу </w:t>
      </w:r>
      <w:proofErr w:type="spellStart"/>
      <w:r w:rsidRPr="009D397F">
        <w:rPr>
          <w:rFonts w:ascii="Times New Roman" w:hAnsi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9D39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должен обладать следующими </w:t>
      </w:r>
      <w:r w:rsidRPr="009D397F">
        <w:rPr>
          <w:rFonts w:ascii="Times New Roman" w:hAnsi="Times New Roman"/>
          <w:i/>
          <w:color w:val="000000"/>
          <w:sz w:val="24"/>
          <w:szCs w:val="24"/>
          <w:lang w:eastAsia="ru-RU"/>
        </w:rPr>
        <w:t>общепрофессиональными компетенциями:</w:t>
      </w:r>
      <w:bookmarkEnd w:id="19"/>
    </w:p>
    <w:p w:rsidR="009D397F" w:rsidRPr="009D397F" w:rsidRDefault="00AA06F9" w:rsidP="009D3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9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способностью </w:t>
      </w:r>
      <w:r w:rsidR="009D397F" w:rsidRPr="009D39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D397F" w:rsidRPr="009D397F">
        <w:rPr>
          <w:rFonts w:ascii="Times New Roman" w:hAnsi="Times New Roman"/>
          <w:sz w:val="24"/>
          <w:szCs w:val="24"/>
          <w:lang w:eastAsia="ru-RU"/>
        </w:rPr>
        <w:t xml:space="preserve">применять полученные знания в области </w:t>
      </w:r>
      <w:proofErr w:type="spellStart"/>
      <w:r w:rsidR="009D397F" w:rsidRPr="009D397F">
        <w:rPr>
          <w:rFonts w:ascii="Times New Roman" w:hAnsi="Times New Roman"/>
          <w:sz w:val="24"/>
          <w:szCs w:val="24"/>
          <w:lang w:eastAsia="ru-RU"/>
        </w:rPr>
        <w:t>культуроведения</w:t>
      </w:r>
      <w:proofErr w:type="spellEnd"/>
      <w:r w:rsidR="009D397F" w:rsidRPr="009D397F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9D397F" w:rsidRPr="009D397F">
        <w:rPr>
          <w:rFonts w:ascii="Times New Roman" w:hAnsi="Times New Roman"/>
          <w:sz w:val="24"/>
          <w:szCs w:val="24"/>
          <w:lang w:eastAsia="ru-RU"/>
        </w:rPr>
        <w:t>социокультурного</w:t>
      </w:r>
      <w:proofErr w:type="spellEnd"/>
      <w:r w:rsidR="009D397F" w:rsidRPr="009D397F">
        <w:rPr>
          <w:rFonts w:ascii="Times New Roman" w:hAnsi="Times New Roman"/>
          <w:sz w:val="24"/>
          <w:szCs w:val="24"/>
          <w:lang w:eastAsia="ru-RU"/>
        </w:rPr>
        <w:t xml:space="preserve"> проектирования в профессиональной деятельности и социальной практике</w:t>
      </w:r>
      <w:r w:rsidR="009D397F" w:rsidRPr="009D39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D397F">
        <w:rPr>
          <w:rFonts w:ascii="Times New Roman" w:hAnsi="Times New Roman"/>
          <w:color w:val="000000"/>
          <w:sz w:val="24"/>
          <w:szCs w:val="24"/>
          <w:lang w:eastAsia="ru-RU"/>
        </w:rPr>
        <w:t>(ОПК-1);</w:t>
      </w:r>
    </w:p>
    <w:p w:rsidR="00AA06F9" w:rsidRPr="009D397F" w:rsidRDefault="00AA06F9" w:rsidP="009D39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9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способностью </w:t>
      </w:r>
      <w:r w:rsidR="009D397F" w:rsidRPr="009D397F">
        <w:rPr>
          <w:rFonts w:ascii="Times New Roman" w:hAnsi="Times New Roman"/>
          <w:sz w:val="24"/>
          <w:szCs w:val="24"/>
          <w:lang w:eastAsia="ru-RU"/>
        </w:rPr>
        <w:t>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</w:r>
      <w:r w:rsidR="009D397F" w:rsidRPr="009D39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9D397F">
        <w:rPr>
          <w:rFonts w:ascii="Times New Roman" w:hAnsi="Times New Roman"/>
          <w:color w:val="000000"/>
          <w:sz w:val="24"/>
          <w:szCs w:val="24"/>
          <w:lang w:eastAsia="ru-RU"/>
        </w:rPr>
        <w:t>(ОПК-2)</w:t>
      </w:r>
      <w:r w:rsidR="009D397F" w:rsidRPr="009D397F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9D397F" w:rsidRPr="009D397F" w:rsidRDefault="009D397F" w:rsidP="009D3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97F">
        <w:rPr>
          <w:rFonts w:ascii="Times New Roman" w:hAnsi="Times New Roman"/>
          <w:sz w:val="24"/>
          <w:szCs w:val="24"/>
          <w:lang w:eastAsia="ru-RU"/>
        </w:rPr>
        <w:t>способностью  соблюдать требования профессиональных стандартов и нормы профессиональной этики (ОПК-3);</w:t>
      </w:r>
    </w:p>
    <w:p w:rsidR="009D397F" w:rsidRPr="009D397F" w:rsidRDefault="009D397F" w:rsidP="009D39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97F">
        <w:rPr>
          <w:rFonts w:ascii="Times New Roman" w:hAnsi="Times New Roman"/>
          <w:sz w:val="24"/>
          <w:szCs w:val="24"/>
          <w:lang w:eastAsia="ru-RU"/>
        </w:rPr>
        <w:t>способностью ориентироваться в проблематике современной государственной культурной политики Российской Федерации (ОПК-4).</w:t>
      </w:r>
    </w:p>
    <w:p w:rsidR="00AA06F9" w:rsidRPr="000A7D0C" w:rsidRDefault="00AA06F9" w:rsidP="009D39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0" w:name="sub_54"/>
      <w:r w:rsidRPr="000A7D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Выпускник, освоивший программу </w:t>
      </w:r>
      <w:proofErr w:type="spellStart"/>
      <w:r w:rsidRPr="000A7D0C">
        <w:rPr>
          <w:rFonts w:ascii="Times New Roman" w:hAnsi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A7D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должен обладать </w:t>
      </w:r>
      <w:r w:rsidR="009D397F" w:rsidRPr="009D397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обязательными </w:t>
      </w:r>
      <w:r w:rsidRPr="000A7D0C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профессиональными компетенциями</w:t>
      </w:r>
      <w:r w:rsidRPr="000A7D0C">
        <w:rPr>
          <w:rFonts w:ascii="Times New Roman" w:hAnsi="Times New Roman"/>
          <w:color w:val="000000"/>
          <w:sz w:val="24"/>
          <w:szCs w:val="24"/>
          <w:lang w:eastAsia="ru-RU"/>
        </w:rPr>
        <w:t>, соответствующими виду (видам) профессиональной деятельности, на который (которые) ориентирована программа бакалавриата:</w:t>
      </w:r>
      <w:bookmarkEnd w:id="20"/>
    </w:p>
    <w:p w:rsidR="009D397F" w:rsidRPr="00537D7A" w:rsidRDefault="009D397F" w:rsidP="00537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37D7A">
        <w:rPr>
          <w:rFonts w:ascii="Times New Roman" w:hAnsi="Times New Roman"/>
          <w:i/>
          <w:color w:val="000000"/>
          <w:sz w:val="24"/>
          <w:szCs w:val="24"/>
          <w:lang w:eastAsia="ru-RU"/>
        </w:rPr>
        <w:t>тип задач профессиональной деятельности:</w:t>
      </w:r>
      <w:r w:rsidR="00537D7A" w:rsidRPr="00537D7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технологический</w:t>
      </w:r>
    </w:p>
    <w:p w:rsidR="009D397F" w:rsidRPr="00537D7A" w:rsidRDefault="009D397F" w:rsidP="00537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D7A">
        <w:rPr>
          <w:rFonts w:ascii="Times New Roman" w:hAnsi="Times New Roman"/>
          <w:sz w:val="24"/>
          <w:szCs w:val="24"/>
          <w:lang w:eastAsia="ru-RU"/>
        </w:rPr>
        <w:t>г</w:t>
      </w:r>
      <w:r w:rsidRPr="009D397F">
        <w:rPr>
          <w:rFonts w:ascii="Times New Roman" w:hAnsi="Times New Roman"/>
          <w:sz w:val="24"/>
          <w:szCs w:val="24"/>
          <w:lang w:eastAsia="ru-RU"/>
        </w:rPr>
        <w:t>отов</w:t>
      </w:r>
      <w:r w:rsidRPr="00537D7A">
        <w:rPr>
          <w:rFonts w:ascii="Times New Roman" w:hAnsi="Times New Roman"/>
          <w:sz w:val="24"/>
          <w:szCs w:val="24"/>
          <w:lang w:eastAsia="ru-RU"/>
        </w:rPr>
        <w:t>ностью</w:t>
      </w:r>
      <w:r w:rsidRPr="009D397F">
        <w:rPr>
          <w:rFonts w:ascii="Times New Roman" w:hAnsi="Times New Roman"/>
          <w:sz w:val="24"/>
          <w:szCs w:val="24"/>
          <w:lang w:eastAsia="ru-RU"/>
        </w:rPr>
        <w:t xml:space="preserve"> использовать технологии социально- культурной деятельности для проведения культурно просветительной работы, организации досуга населения, обеспечения условий для реализации социально культурных инициатив, патриотического воспитания</w:t>
      </w:r>
      <w:r w:rsidRPr="00537D7A">
        <w:rPr>
          <w:rFonts w:ascii="Times New Roman" w:hAnsi="Times New Roman"/>
          <w:sz w:val="24"/>
          <w:szCs w:val="24"/>
          <w:lang w:eastAsia="ru-RU"/>
        </w:rPr>
        <w:t xml:space="preserve"> (ПКО-1);</w:t>
      </w:r>
    </w:p>
    <w:p w:rsidR="00537D7A" w:rsidRPr="00537D7A" w:rsidRDefault="00537D7A" w:rsidP="00537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D7A">
        <w:rPr>
          <w:rFonts w:ascii="Times New Roman" w:hAnsi="Times New Roman"/>
          <w:i/>
          <w:sz w:val="24"/>
          <w:szCs w:val="24"/>
          <w:lang w:eastAsia="ru-RU"/>
        </w:rPr>
        <w:t xml:space="preserve">тип задач профессиональной деятельности: педагогический </w:t>
      </w:r>
    </w:p>
    <w:p w:rsidR="009D397F" w:rsidRPr="00537D7A" w:rsidRDefault="00537D7A" w:rsidP="00537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D7A">
        <w:rPr>
          <w:rFonts w:ascii="Times New Roman" w:hAnsi="Times New Roman"/>
          <w:sz w:val="24"/>
          <w:szCs w:val="24"/>
          <w:lang w:eastAsia="ru-RU"/>
        </w:rPr>
        <w:t>готовностью осуществлять педагогическое управление и программирование развивающих форм социально-культурной деятельности всех возрастных групп населения, организовывать массовые, групповые и индивидуальные формы социально-культурной деятельности в соответствии с культурными потребностями различных групп населения (ПКО-2);</w:t>
      </w:r>
    </w:p>
    <w:p w:rsidR="00537D7A" w:rsidRPr="00537D7A" w:rsidRDefault="00537D7A" w:rsidP="00537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D7A">
        <w:rPr>
          <w:rFonts w:ascii="Times New Roman" w:hAnsi="Times New Roman"/>
          <w:sz w:val="24"/>
          <w:szCs w:val="24"/>
          <w:lang w:eastAsia="ru-RU"/>
        </w:rPr>
        <w:t>готовностью осуществлять педагогическую деятельность в учреждениях культуры, учреждениях общего и дополнительного образования, участвовать переподготовке и повышении квалификации специалистов социально культурной деятельности (ПКО-3);</w:t>
      </w:r>
    </w:p>
    <w:p w:rsidR="00AA06F9" w:rsidRPr="00537D7A" w:rsidRDefault="00537D7A" w:rsidP="00537D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D7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тип задач профессиональной деятельности: </w:t>
      </w:r>
      <w:r w:rsidR="00AA06F9" w:rsidRPr="00537D7A">
        <w:rPr>
          <w:rFonts w:ascii="Times New Roman" w:hAnsi="Times New Roman"/>
          <w:i/>
          <w:color w:val="000000"/>
          <w:sz w:val="24"/>
          <w:szCs w:val="24"/>
          <w:lang w:eastAsia="ru-RU"/>
        </w:rPr>
        <w:t>организаци</w:t>
      </w:r>
      <w:r w:rsidRPr="00537D7A">
        <w:rPr>
          <w:rFonts w:ascii="Times New Roman" w:hAnsi="Times New Roman"/>
          <w:i/>
          <w:color w:val="000000"/>
          <w:sz w:val="24"/>
          <w:szCs w:val="24"/>
          <w:lang w:eastAsia="ru-RU"/>
        </w:rPr>
        <w:t>онно-управленческий</w:t>
      </w:r>
    </w:p>
    <w:p w:rsidR="00537D7A" w:rsidRPr="00537D7A" w:rsidRDefault="00537D7A" w:rsidP="00537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D7A">
        <w:rPr>
          <w:rFonts w:ascii="Times New Roman" w:hAnsi="Times New Roman"/>
          <w:sz w:val="24"/>
          <w:szCs w:val="24"/>
          <w:lang w:eastAsia="ru-RU"/>
        </w:rPr>
        <w:t>способностью к реализации технологий менеджмента и маркетинга в сфере социально культурной деятельности (ПКО-4);</w:t>
      </w:r>
    </w:p>
    <w:p w:rsidR="00537D7A" w:rsidRPr="00537D7A" w:rsidRDefault="00537D7A" w:rsidP="00537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D7A">
        <w:rPr>
          <w:rFonts w:ascii="Times New Roman" w:hAnsi="Times New Roman"/>
          <w:color w:val="000000"/>
          <w:sz w:val="24"/>
          <w:szCs w:val="24"/>
          <w:lang w:eastAsia="ru-RU"/>
        </w:rPr>
        <w:t>готовностью к выявлению и изучению культурных потребностей и запросов участников социально-культурной деятельности, определению основных тенденции её развития; осуществлять прикладные научные исследования социально культурной деятельности и делать на этой основе продуктивные прогнозы, принимать правильные управленческие решение (ПКО-5);</w:t>
      </w:r>
    </w:p>
    <w:p w:rsidR="00537D7A" w:rsidRPr="00537D7A" w:rsidRDefault="00537D7A" w:rsidP="00537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537D7A">
        <w:rPr>
          <w:rFonts w:ascii="Times New Roman" w:hAnsi="Times New Roman"/>
          <w:i/>
          <w:color w:val="000000"/>
          <w:sz w:val="24"/>
          <w:szCs w:val="24"/>
          <w:lang w:eastAsia="ru-RU"/>
        </w:rPr>
        <w:t>тип задач профессиональной деятельности: проектный</w:t>
      </w:r>
    </w:p>
    <w:p w:rsidR="00537D7A" w:rsidRPr="00537D7A" w:rsidRDefault="00537D7A" w:rsidP="00537D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D7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37D7A">
        <w:rPr>
          <w:rFonts w:ascii="Times New Roman" w:hAnsi="Times New Roman"/>
          <w:sz w:val="24"/>
          <w:szCs w:val="24"/>
          <w:lang w:eastAsia="ru-RU"/>
        </w:rPr>
        <w:t>готовностью осуществлять социально-культурное проектирование на основе изучения запросов населения, с учетом возраста, образования, социальных, национальных и других различий социальных групп (ПКО-6);.</w:t>
      </w:r>
    </w:p>
    <w:p w:rsidR="00557033" w:rsidRPr="00537D7A" w:rsidRDefault="00537D7A" w:rsidP="00557033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537D7A">
        <w:rPr>
          <w:rFonts w:ascii="Times New Roman" w:hAnsi="Times New Roman"/>
          <w:i/>
          <w:color w:val="000000"/>
          <w:sz w:val="24"/>
          <w:szCs w:val="24"/>
          <w:lang w:eastAsia="ru-RU"/>
        </w:rPr>
        <w:t>тип задач профессиональной деятельности: художественно-творческий</w:t>
      </w:r>
    </w:p>
    <w:p w:rsidR="00537D7A" w:rsidRPr="00537D7A" w:rsidRDefault="00537D7A" w:rsidP="00537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D7A">
        <w:rPr>
          <w:rFonts w:ascii="Times New Roman" w:hAnsi="Times New Roman"/>
          <w:sz w:val="24"/>
          <w:szCs w:val="24"/>
          <w:lang w:eastAsia="ru-RU"/>
        </w:rPr>
        <w:t>способностью</w:t>
      </w:r>
      <w:r>
        <w:rPr>
          <w:rFonts w:ascii="Times New Roman" w:hAnsi="Times New Roman"/>
          <w:sz w:val="24"/>
          <w:szCs w:val="24"/>
          <w:lang w:eastAsia="ru-RU"/>
        </w:rPr>
        <w:t xml:space="preserve"> к организации творческо-</w:t>
      </w:r>
      <w:r w:rsidRPr="00537D7A">
        <w:rPr>
          <w:rFonts w:ascii="Times New Roman" w:hAnsi="Times New Roman"/>
          <w:sz w:val="24"/>
          <w:szCs w:val="24"/>
          <w:lang w:eastAsia="ru-RU"/>
        </w:rPr>
        <w:t>производственной деятельности и к художественному руководству учреждениями культуры (ПКО-7);</w:t>
      </w:r>
    </w:p>
    <w:p w:rsidR="00537D7A" w:rsidRPr="00537D7A" w:rsidRDefault="00537D7A" w:rsidP="00537D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готовностью к разработке сценарной основы, постановке и </w:t>
      </w:r>
      <w:proofErr w:type="spellStart"/>
      <w:r w:rsidRPr="00537D7A">
        <w:rPr>
          <w:rFonts w:ascii="Times New Roman" w:hAnsi="Times New Roman"/>
          <w:color w:val="000000"/>
          <w:sz w:val="24"/>
          <w:szCs w:val="24"/>
          <w:lang w:eastAsia="ru-RU"/>
        </w:rPr>
        <w:t>продюсированию</w:t>
      </w:r>
      <w:proofErr w:type="spellEnd"/>
      <w:r w:rsidRPr="00537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социально-культурных программ (концертов, фестивалей, смотров, праздников и форм массовой социально- культурной деятельности), в том числе с использованием технических средств (световое и сценическое оборудование учреждений культуры); готовностью к выступлению в качестве ведущего и исполнителя в творческом проекте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(ПКО-8)</w:t>
      </w:r>
      <w:r w:rsidRPr="00537D7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37D7A" w:rsidRPr="000A7D0C" w:rsidRDefault="00537D7A" w:rsidP="00537D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ab/>
      </w:r>
      <w:r w:rsidRPr="000A7D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0A7D0C">
        <w:rPr>
          <w:rFonts w:ascii="Times New Roman" w:hAnsi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A7D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должен обладать </w:t>
      </w:r>
      <w:r w:rsidRPr="000A7D0C">
        <w:rPr>
          <w:rFonts w:ascii="Times New Roman" w:hAnsi="Times New Roman"/>
          <w:i/>
          <w:color w:val="000000"/>
          <w:sz w:val="24"/>
          <w:szCs w:val="24"/>
          <w:lang w:eastAsia="ru-RU"/>
        </w:rPr>
        <w:t>профессиональными компетенциями</w:t>
      </w:r>
      <w:r w:rsidRPr="000A7D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0A7D0C">
        <w:rPr>
          <w:rFonts w:ascii="Times New Roman" w:hAnsi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0A7D0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537D7A" w:rsidRPr="00537D7A" w:rsidRDefault="00537D7A" w:rsidP="00537D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7D7A">
        <w:rPr>
          <w:rFonts w:ascii="Times New Roman" w:hAnsi="Times New Roman"/>
          <w:i/>
          <w:color w:val="000000"/>
          <w:sz w:val="24"/>
          <w:szCs w:val="24"/>
          <w:lang w:eastAsia="ru-RU"/>
        </w:rPr>
        <w:t>тип задач профессиональной деятельности: организационно-управленческий</w:t>
      </w:r>
    </w:p>
    <w:p w:rsidR="00537D7A" w:rsidRPr="00537D7A" w:rsidRDefault="00537D7A" w:rsidP="00537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способн</w:t>
      </w:r>
      <w:r w:rsidRPr="00537D7A">
        <w:rPr>
          <w:rFonts w:ascii="Times New Roman" w:hAnsi="Times New Roman"/>
          <w:sz w:val="24"/>
          <w:szCs w:val="24"/>
          <w:lang w:eastAsia="ru-RU"/>
        </w:rPr>
        <w:t xml:space="preserve">остью к </w:t>
      </w:r>
      <w:proofErr w:type="spellStart"/>
      <w:r w:rsidRPr="00537D7A">
        <w:rPr>
          <w:rFonts w:ascii="Times New Roman" w:hAnsi="Times New Roman"/>
          <w:sz w:val="24"/>
          <w:szCs w:val="24"/>
          <w:lang w:eastAsia="ru-RU"/>
        </w:rPr>
        <w:t>продюсированию</w:t>
      </w:r>
      <w:proofErr w:type="spellEnd"/>
      <w:r w:rsidRPr="00537D7A">
        <w:rPr>
          <w:rFonts w:ascii="Times New Roman" w:hAnsi="Times New Roman"/>
          <w:sz w:val="24"/>
          <w:szCs w:val="24"/>
          <w:lang w:eastAsia="ru-RU"/>
        </w:rPr>
        <w:t xml:space="preserve"> и постановке </w:t>
      </w:r>
      <w:proofErr w:type="spellStart"/>
      <w:r w:rsidRPr="00537D7A">
        <w:rPr>
          <w:rFonts w:ascii="Times New Roman" w:hAnsi="Times New Roman"/>
          <w:sz w:val="24"/>
          <w:szCs w:val="24"/>
          <w:lang w:eastAsia="ru-RU"/>
        </w:rPr>
        <w:t>культурно-досуговых</w:t>
      </w:r>
      <w:proofErr w:type="spellEnd"/>
      <w:r w:rsidRPr="00537D7A">
        <w:rPr>
          <w:rFonts w:ascii="Times New Roman" w:hAnsi="Times New Roman"/>
          <w:sz w:val="24"/>
          <w:szCs w:val="24"/>
          <w:lang w:eastAsia="ru-RU"/>
        </w:rPr>
        <w:t xml:space="preserve"> программ и социально-культурных проектов с учетом безопасности организации процесса проведения мероприятий</w:t>
      </w:r>
      <w:r>
        <w:rPr>
          <w:rFonts w:ascii="Times New Roman" w:hAnsi="Times New Roman"/>
          <w:sz w:val="24"/>
          <w:szCs w:val="24"/>
          <w:lang w:eastAsia="ru-RU"/>
        </w:rPr>
        <w:t xml:space="preserve"> (ПКВ-1).</w:t>
      </w:r>
    </w:p>
    <w:p w:rsidR="00537D7A" w:rsidRPr="00537D7A" w:rsidRDefault="00537D7A" w:rsidP="00537D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A1938" w:rsidRPr="000A7D0C" w:rsidRDefault="00D76C67" w:rsidP="008A1938">
      <w:pPr>
        <w:pStyle w:val="2"/>
      </w:pPr>
      <w:r w:rsidRPr="000A7D0C">
        <w:t>1.5. Виды итоговой</w:t>
      </w:r>
      <w:r w:rsidR="008A1938" w:rsidRPr="000A7D0C">
        <w:t xml:space="preserve"> аттестаци</w:t>
      </w:r>
      <w:bookmarkEnd w:id="15"/>
      <w:bookmarkEnd w:id="16"/>
      <w:bookmarkEnd w:id="17"/>
      <w:r w:rsidRPr="000A7D0C">
        <w:t>и</w:t>
      </w:r>
    </w:p>
    <w:p w:rsidR="00D76C67" w:rsidRPr="000A7D0C" w:rsidRDefault="00D76C67" w:rsidP="008A19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A1938" w:rsidRPr="000A7D0C" w:rsidRDefault="008A1938" w:rsidP="00514E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D0C">
        <w:rPr>
          <w:rFonts w:ascii="Times New Roman" w:hAnsi="Times New Roman"/>
          <w:sz w:val="24"/>
          <w:szCs w:val="24"/>
          <w:lang w:eastAsia="ru-RU"/>
        </w:rPr>
        <w:t xml:space="preserve">К видам </w:t>
      </w:r>
      <w:r w:rsidR="000A7D0C" w:rsidRPr="000A7D0C">
        <w:rPr>
          <w:rFonts w:ascii="Times New Roman" w:hAnsi="Times New Roman"/>
          <w:sz w:val="24"/>
          <w:szCs w:val="24"/>
          <w:lang w:eastAsia="ru-RU"/>
        </w:rPr>
        <w:t xml:space="preserve">государственной </w:t>
      </w:r>
      <w:r w:rsidRPr="000A7D0C">
        <w:rPr>
          <w:rFonts w:ascii="Times New Roman" w:hAnsi="Times New Roman"/>
          <w:sz w:val="24"/>
          <w:szCs w:val="24"/>
          <w:lang w:eastAsia="ru-RU"/>
        </w:rPr>
        <w:t xml:space="preserve">итоговой аттестации </w:t>
      </w:r>
      <w:proofErr w:type="gramStart"/>
      <w:r w:rsidRPr="000A7D0C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D76C67" w:rsidRPr="000A7D0C">
        <w:rPr>
          <w:rFonts w:ascii="Times New Roman" w:hAnsi="Times New Roman"/>
          <w:sz w:val="24"/>
          <w:szCs w:val="24"/>
          <w:lang w:eastAsia="ru-RU"/>
        </w:rPr>
        <w:t xml:space="preserve">  по  программе  бакалавриата</w:t>
      </w:r>
      <w:r w:rsidRPr="000A7D0C">
        <w:rPr>
          <w:rFonts w:ascii="Times New Roman" w:hAnsi="Times New Roman"/>
          <w:sz w:val="24"/>
          <w:szCs w:val="24"/>
          <w:lang w:eastAsia="ru-RU"/>
        </w:rPr>
        <w:t xml:space="preserve">  по направлению подготовки </w:t>
      </w:r>
      <w:r w:rsidR="00557033" w:rsidRPr="000A7D0C">
        <w:rPr>
          <w:rFonts w:ascii="Times New Roman" w:hAnsi="Times New Roman"/>
          <w:sz w:val="24"/>
          <w:szCs w:val="24"/>
          <w:lang w:eastAsia="ru-RU"/>
        </w:rPr>
        <w:t>51.03</w:t>
      </w:r>
      <w:r w:rsidR="00AB68E2" w:rsidRPr="000A7D0C">
        <w:rPr>
          <w:rFonts w:ascii="Times New Roman" w:hAnsi="Times New Roman"/>
          <w:sz w:val="24"/>
          <w:szCs w:val="24"/>
          <w:lang w:eastAsia="ru-RU"/>
        </w:rPr>
        <w:t>.03</w:t>
      </w:r>
      <w:r w:rsidR="00133D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7033" w:rsidRPr="000A7D0C">
        <w:rPr>
          <w:rFonts w:ascii="Times New Roman" w:hAnsi="Times New Roman"/>
          <w:sz w:val="24"/>
          <w:szCs w:val="24"/>
          <w:lang w:eastAsia="ru-RU"/>
        </w:rPr>
        <w:t>Социально-культурная деятельность</w:t>
      </w:r>
      <w:r w:rsidRPr="000A7D0C">
        <w:rPr>
          <w:rFonts w:ascii="Times New Roman" w:hAnsi="Times New Roman"/>
          <w:sz w:val="24"/>
          <w:szCs w:val="24"/>
          <w:lang w:eastAsia="ru-RU"/>
        </w:rPr>
        <w:t xml:space="preserve"> согласно ФГОС ВО и учебному плану относится защита выпускной квалификационной работы</w:t>
      </w:r>
      <w:r w:rsidR="000A7D0C" w:rsidRPr="000A7D0C">
        <w:rPr>
          <w:rFonts w:ascii="Times New Roman" w:hAnsi="Times New Roman"/>
          <w:sz w:val="24"/>
          <w:szCs w:val="24"/>
          <w:lang w:eastAsia="ru-RU"/>
        </w:rPr>
        <w:t xml:space="preserve">, включая подготовку к </w:t>
      </w:r>
      <w:r w:rsidR="00C029FE">
        <w:rPr>
          <w:rFonts w:ascii="Times New Roman" w:hAnsi="Times New Roman"/>
          <w:sz w:val="24"/>
          <w:szCs w:val="24"/>
          <w:lang w:eastAsia="ru-RU"/>
        </w:rPr>
        <w:t xml:space="preserve">процедуре </w:t>
      </w:r>
      <w:bookmarkStart w:id="21" w:name="_GoBack"/>
      <w:bookmarkEnd w:id="21"/>
      <w:r w:rsidR="000A7D0C" w:rsidRPr="000A7D0C">
        <w:rPr>
          <w:rFonts w:ascii="Times New Roman" w:hAnsi="Times New Roman"/>
          <w:sz w:val="24"/>
          <w:szCs w:val="24"/>
          <w:lang w:eastAsia="ru-RU"/>
        </w:rPr>
        <w:t>защите и процедуру защиты</w:t>
      </w:r>
      <w:r w:rsidR="00D76C67" w:rsidRPr="000A7D0C">
        <w:rPr>
          <w:rFonts w:ascii="Times New Roman" w:hAnsi="Times New Roman"/>
          <w:sz w:val="24"/>
          <w:szCs w:val="24"/>
          <w:lang w:eastAsia="ru-RU"/>
        </w:rPr>
        <w:t>.</w:t>
      </w:r>
    </w:p>
    <w:p w:rsidR="00D76C67" w:rsidRPr="000A7D0C" w:rsidRDefault="00D76C67" w:rsidP="00D76C67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2" w:name="_Toc430869133"/>
      <w:bookmarkStart w:id="23" w:name="_Toc434584956"/>
    </w:p>
    <w:p w:rsidR="00D76C67" w:rsidRPr="000A7D0C" w:rsidRDefault="00D76C67" w:rsidP="00D76C6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7D0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</w:t>
      </w:r>
      <w:r w:rsidRPr="000A7D0C">
        <w:rPr>
          <w:rFonts w:ascii="Times New Roman" w:hAnsi="Times New Roman" w:cs="Times New Roman"/>
          <w:b/>
          <w:color w:val="000000"/>
          <w:sz w:val="24"/>
          <w:szCs w:val="24"/>
        </w:rPr>
        <w:t>ОБЩИЕ ТРЕБОВАНИЯ К ВЫПУСКНОЙ КВАЛИФИКАЦИОННОЙ РАБОТЕ</w:t>
      </w:r>
      <w:bookmarkStart w:id="24" w:name="_Toc434584957"/>
      <w:bookmarkEnd w:id="22"/>
      <w:bookmarkEnd w:id="23"/>
    </w:p>
    <w:p w:rsidR="00D76C67" w:rsidRPr="000A7D0C" w:rsidRDefault="00D76C67" w:rsidP="00D76C67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06F9" w:rsidRPr="00FD3BB3" w:rsidRDefault="00D76C67" w:rsidP="00FD3BB3">
      <w:pPr>
        <w:pStyle w:val="Style4"/>
        <w:widowControl/>
        <w:spacing w:line="240" w:lineRule="auto"/>
        <w:ind w:firstLine="0"/>
        <w:jc w:val="center"/>
        <w:rPr>
          <w:rStyle w:val="FontStyle149"/>
          <w:b/>
          <w:bCs/>
          <w:color w:val="auto"/>
          <w:sz w:val="24"/>
          <w:szCs w:val="24"/>
        </w:rPr>
      </w:pPr>
      <w:r w:rsidRPr="000A7D0C">
        <w:rPr>
          <w:b/>
          <w:color w:val="000000"/>
        </w:rPr>
        <w:t>2</w:t>
      </w:r>
      <w:r w:rsidR="008A1938" w:rsidRPr="000A7D0C">
        <w:rPr>
          <w:b/>
          <w:color w:val="000000"/>
        </w:rPr>
        <w:t>.1</w:t>
      </w:r>
      <w:bookmarkEnd w:id="24"/>
      <w:r w:rsidR="00133D89">
        <w:rPr>
          <w:b/>
          <w:color w:val="000000"/>
        </w:rPr>
        <w:t xml:space="preserve"> </w:t>
      </w:r>
      <w:r w:rsidR="00AB68E2" w:rsidRPr="000A7D0C">
        <w:rPr>
          <w:b/>
          <w:bCs/>
        </w:rPr>
        <w:t xml:space="preserve">Примерная тематика </w:t>
      </w:r>
      <w:r w:rsidR="00FD3BB3">
        <w:rPr>
          <w:b/>
          <w:bCs/>
        </w:rPr>
        <w:t xml:space="preserve">выпускных квалификационных </w:t>
      </w:r>
      <w:r w:rsidR="0011721A" w:rsidRPr="000A7D0C">
        <w:rPr>
          <w:b/>
          <w:bCs/>
        </w:rPr>
        <w:t>работ по направлению</w:t>
      </w:r>
      <w:r w:rsidR="00FD3BB3">
        <w:rPr>
          <w:b/>
          <w:bCs/>
        </w:rPr>
        <w:t xml:space="preserve"> подготовки </w:t>
      </w:r>
      <w:r w:rsidR="00133D89">
        <w:rPr>
          <w:rStyle w:val="FontStyle149"/>
          <w:b/>
          <w:sz w:val="24"/>
          <w:szCs w:val="24"/>
        </w:rPr>
        <w:t>51.03.03 –С</w:t>
      </w:r>
      <w:r w:rsidR="00AA06F9" w:rsidRPr="000A7D0C">
        <w:rPr>
          <w:rStyle w:val="FontStyle149"/>
          <w:b/>
          <w:sz w:val="24"/>
          <w:szCs w:val="24"/>
        </w:rPr>
        <w:t>оциально-культурная деятельность</w:t>
      </w:r>
    </w:p>
    <w:p w:rsidR="00AB68E2" w:rsidRPr="000A7D0C" w:rsidRDefault="00AB68E2" w:rsidP="00AB68E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133D8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33D89">
        <w:rPr>
          <w:rFonts w:ascii="Times New Roman" w:hAnsi="Times New Roman" w:cs="Times New Roman"/>
          <w:sz w:val="24"/>
          <w:szCs w:val="24"/>
        </w:rPr>
        <w:t xml:space="preserve"> деятельности детей дошкольного возраста (на примере учреждения или организации культуры).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133D8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33D89">
        <w:rPr>
          <w:rFonts w:ascii="Times New Roman" w:hAnsi="Times New Roman" w:cs="Times New Roman"/>
          <w:sz w:val="24"/>
          <w:szCs w:val="24"/>
        </w:rPr>
        <w:t xml:space="preserve"> деятельности молодежи (на примере учреждения или организации культуры).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133D8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33D89">
        <w:rPr>
          <w:rFonts w:ascii="Times New Roman" w:hAnsi="Times New Roman" w:cs="Times New Roman"/>
          <w:sz w:val="24"/>
          <w:szCs w:val="24"/>
        </w:rPr>
        <w:t xml:space="preserve"> деятельности детей школьного возраста (на примере учреждения или организации культуры, общеобразовательных учреждений).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133D8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33D89">
        <w:rPr>
          <w:rFonts w:ascii="Times New Roman" w:hAnsi="Times New Roman" w:cs="Times New Roman"/>
          <w:sz w:val="24"/>
          <w:szCs w:val="24"/>
        </w:rPr>
        <w:t xml:space="preserve"> деятельности трудоспособного населения (на примере учреждения или организации культуры).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133D8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33D89">
        <w:rPr>
          <w:rFonts w:ascii="Times New Roman" w:hAnsi="Times New Roman" w:cs="Times New Roman"/>
          <w:sz w:val="24"/>
          <w:szCs w:val="24"/>
        </w:rPr>
        <w:t xml:space="preserve"> деятельности пожилых люде</w:t>
      </w:r>
      <w:proofErr w:type="gramStart"/>
      <w:r w:rsidRPr="00133D8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33D89">
        <w:rPr>
          <w:rFonts w:ascii="Times New Roman" w:hAnsi="Times New Roman" w:cs="Times New Roman"/>
          <w:sz w:val="24"/>
          <w:szCs w:val="24"/>
        </w:rPr>
        <w:t>на примере учреждения или организации культуры).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133D8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33D89">
        <w:rPr>
          <w:rFonts w:ascii="Times New Roman" w:hAnsi="Times New Roman" w:cs="Times New Roman"/>
          <w:sz w:val="24"/>
          <w:szCs w:val="24"/>
        </w:rPr>
        <w:t xml:space="preserve"> деятельности людей с ограниченными возможностями  здоровья (на примере учреждения или организации культуры).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Организация и проведение событийных мероприятий (на примере учреждения  или организации социально-культурного сервиса, общеобразовательных учреждений). 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Технологические инновации в социально-культурной деятельности (на примере учреждения или организации культуры, общеобразовательных учреждений).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Организационные инновации в социально-культурной деятельности (на примере учреждения или организации культуры, общеобразовательных учреждений).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Организация социально-культурной деятельности на курортах различного типа (на примере).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Организация социально-культурной деятельности в санаторно-курортных комплексах (на примере).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Организация социально-культурной деятельности в рекреационно-оздоровительных учреждениях (на примере). 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Использование объектов природного и культурного наследия в социально-культурной деятельности (на примере учреждения или организации культуры, рекреационного учреждения, санаторно-курортного комплекса, общеобразовательных учреждений).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Анимации и аттракции в социально-культурном сервисе (на примере учреждения или организации культуры). 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Анимационное сопровождение экскурсионной деятельности (на примере учреждения или организации культуры).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lastRenderedPageBreak/>
        <w:t>Анимационное сопровождение туристско-рекреационной деятельности (на примере учреждений и организаций туристско-рекреационного профиля).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Качество услуг в социально-культурной деятельности (на примере учреждения или организации культуры).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Маркетинговая деятельность учреждения (организации) социально-культурного сервиса. 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Маркетинговые коммуникации в деятельности учреждения (организации)  социально-культурного сервиса.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Маркетинговая среда учреждения (организации) социально-культурного сервиса.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Организационная культура и имидж учреждения (организации) социально-культурного сервиса.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Разработка рекламной кампании учреждения (организации) социально-культурного сервиса.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Стратегическое планирование деятельности учреждения (организации) социально-культурного сервиса.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Организация выставочно-ярмарочной деятельности учреждения (организации) социально-культурного сервиса.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Формирование бренда учреждения (организации) социально-культурного сервиса.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Управление персоналом учреждения (организации) социально-культурного сервиса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Организация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D89">
        <w:rPr>
          <w:rFonts w:ascii="Times New Roman" w:hAnsi="Times New Roman" w:cs="Times New Roman"/>
          <w:sz w:val="24"/>
          <w:szCs w:val="24"/>
        </w:rPr>
        <w:t>учреждения (организации) социально-культурного сервиса.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Управление деятельностью учреждения (организации) социально-культурного сервиса.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133D8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33D89">
        <w:rPr>
          <w:rFonts w:ascii="Times New Roman" w:hAnsi="Times New Roman" w:cs="Times New Roman"/>
          <w:sz w:val="24"/>
          <w:szCs w:val="24"/>
        </w:rPr>
        <w:t xml:space="preserve"> деятельности на объектах социально-культурного сервиса (на примере музея, библиотеки, тематического парка и др.).</w:t>
      </w:r>
    </w:p>
    <w:p w:rsidR="00133D89" w:rsidRPr="00133D89" w:rsidRDefault="00133D89" w:rsidP="00133D8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133D8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133D89">
        <w:rPr>
          <w:rFonts w:ascii="Times New Roman" w:hAnsi="Times New Roman" w:cs="Times New Roman"/>
          <w:sz w:val="24"/>
          <w:szCs w:val="24"/>
        </w:rPr>
        <w:t xml:space="preserve"> мероприятий в общеобразовательных учреждениях (на примере).</w:t>
      </w:r>
    </w:p>
    <w:p w:rsidR="008A1938" w:rsidRPr="00133D89" w:rsidRDefault="008A1938" w:rsidP="00133D89">
      <w:pPr>
        <w:pStyle w:val="1"/>
        <w:spacing w:before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557033" w:rsidRPr="007614CC" w:rsidRDefault="00557033" w:rsidP="00557033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A1938" w:rsidRPr="007614CC" w:rsidRDefault="008A1938" w:rsidP="00D76C67">
      <w:pPr>
        <w:pStyle w:val="2"/>
        <w:keepNext/>
        <w:widowControl/>
        <w:numPr>
          <w:ilvl w:val="1"/>
          <w:numId w:val="10"/>
        </w:numPr>
        <w:suppressAutoHyphens/>
        <w:jc w:val="center"/>
        <w:rPr>
          <w:color w:val="000000"/>
        </w:rPr>
      </w:pPr>
      <w:r w:rsidRPr="007614CC">
        <w:rPr>
          <w:color w:val="000000"/>
        </w:rPr>
        <w:t>Руководство и консультирование</w:t>
      </w:r>
    </w:p>
    <w:p w:rsidR="008A1938" w:rsidRPr="007614CC" w:rsidRDefault="008A1938" w:rsidP="00542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4CC">
        <w:rPr>
          <w:rFonts w:ascii="Times New Roman" w:hAnsi="Times New Roman"/>
          <w:sz w:val="24"/>
          <w:szCs w:val="24"/>
          <w:lang w:eastAsia="ru-RU"/>
        </w:rPr>
        <w:t xml:space="preserve">Для подготовки выпускной квалификационной работы </w:t>
      </w:r>
      <w:r w:rsidR="00542115" w:rsidRPr="007614CC">
        <w:rPr>
          <w:rFonts w:ascii="Times New Roman" w:hAnsi="Times New Roman"/>
          <w:sz w:val="24"/>
          <w:szCs w:val="24"/>
          <w:lang w:eastAsia="ru-RU"/>
        </w:rPr>
        <w:t xml:space="preserve">каждому </w:t>
      </w:r>
      <w:r w:rsidRPr="007614CC">
        <w:rPr>
          <w:rFonts w:ascii="Times New Roman" w:hAnsi="Times New Roman"/>
          <w:sz w:val="24"/>
          <w:szCs w:val="24"/>
          <w:lang w:eastAsia="ru-RU"/>
        </w:rPr>
        <w:t>обучающ</w:t>
      </w:r>
      <w:r w:rsidR="00542115" w:rsidRPr="007614CC">
        <w:rPr>
          <w:rFonts w:ascii="Times New Roman" w:hAnsi="Times New Roman"/>
          <w:sz w:val="24"/>
          <w:szCs w:val="24"/>
          <w:lang w:eastAsia="ru-RU"/>
        </w:rPr>
        <w:t>е</w:t>
      </w:r>
      <w:r w:rsidR="009C5A7D" w:rsidRPr="007614CC">
        <w:rPr>
          <w:rFonts w:ascii="Times New Roman" w:hAnsi="Times New Roman"/>
          <w:sz w:val="24"/>
          <w:szCs w:val="24"/>
          <w:lang w:eastAsia="ru-RU"/>
        </w:rPr>
        <w:t>м</w:t>
      </w:r>
      <w:r w:rsidR="00542115" w:rsidRPr="007614CC">
        <w:rPr>
          <w:rFonts w:ascii="Times New Roman" w:hAnsi="Times New Roman"/>
          <w:sz w:val="24"/>
          <w:szCs w:val="24"/>
          <w:lang w:eastAsia="ru-RU"/>
        </w:rPr>
        <w:t>у</w:t>
      </w:r>
      <w:r w:rsidR="009C5A7D" w:rsidRPr="007614CC">
        <w:rPr>
          <w:rFonts w:ascii="Times New Roman" w:hAnsi="Times New Roman"/>
          <w:sz w:val="24"/>
          <w:szCs w:val="24"/>
          <w:lang w:eastAsia="ru-RU"/>
        </w:rPr>
        <w:t xml:space="preserve">ся </w:t>
      </w:r>
      <w:r w:rsidR="00542115" w:rsidRPr="007614CC">
        <w:rPr>
          <w:rFonts w:ascii="Times New Roman" w:hAnsi="Times New Roman"/>
          <w:sz w:val="24"/>
          <w:szCs w:val="24"/>
          <w:lang w:eastAsia="ru-RU"/>
        </w:rPr>
        <w:t>назнача</w:t>
      </w:r>
      <w:r w:rsidR="009C5A7D" w:rsidRPr="007614CC">
        <w:rPr>
          <w:rFonts w:ascii="Times New Roman" w:hAnsi="Times New Roman"/>
          <w:sz w:val="24"/>
          <w:szCs w:val="24"/>
          <w:lang w:eastAsia="ru-RU"/>
        </w:rPr>
        <w:t>ется руководитель ВКР</w:t>
      </w:r>
      <w:r w:rsidRPr="007614CC">
        <w:rPr>
          <w:rFonts w:ascii="Times New Roman" w:hAnsi="Times New Roman"/>
          <w:sz w:val="24"/>
          <w:szCs w:val="24"/>
          <w:lang w:eastAsia="ru-RU"/>
        </w:rPr>
        <w:t>.</w:t>
      </w:r>
    </w:p>
    <w:p w:rsidR="008A1938" w:rsidRPr="007614CC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4CC">
        <w:rPr>
          <w:rFonts w:ascii="Times New Roman" w:hAnsi="Times New Roman"/>
          <w:sz w:val="24"/>
          <w:szCs w:val="24"/>
          <w:lang w:eastAsia="ru-RU"/>
        </w:rPr>
        <w:t>В обязанности руководителя ВКР входит:</w:t>
      </w:r>
    </w:p>
    <w:p w:rsidR="008A1938" w:rsidRPr="007614CC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4CC">
        <w:rPr>
          <w:rFonts w:ascii="Times New Roman" w:hAnsi="Times New Roman"/>
          <w:sz w:val="24"/>
          <w:szCs w:val="24"/>
          <w:lang w:eastAsia="ru-RU"/>
        </w:rPr>
        <w:t>- составление задания на ВКР;</w:t>
      </w:r>
    </w:p>
    <w:p w:rsidR="008A1938" w:rsidRPr="007614CC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4CC">
        <w:rPr>
          <w:rFonts w:ascii="Times New Roman" w:hAnsi="Times New Roman"/>
          <w:sz w:val="24"/>
          <w:szCs w:val="24"/>
          <w:lang w:eastAsia="ru-RU"/>
        </w:rPr>
        <w:t>- рекомендации по подбору и использованию источников и литературы по теме ВКР;</w:t>
      </w:r>
    </w:p>
    <w:p w:rsidR="008A1938" w:rsidRPr="007614CC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4CC">
        <w:rPr>
          <w:rFonts w:ascii="Times New Roman" w:hAnsi="Times New Roman"/>
          <w:sz w:val="24"/>
          <w:szCs w:val="24"/>
          <w:lang w:eastAsia="ru-RU"/>
        </w:rPr>
        <w:t>- оказание помощи в разработке структуры (плана) ВКР;</w:t>
      </w:r>
    </w:p>
    <w:p w:rsidR="008A1938" w:rsidRPr="007614CC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4CC">
        <w:rPr>
          <w:rFonts w:ascii="Times New Roman" w:hAnsi="Times New Roman"/>
          <w:sz w:val="24"/>
          <w:szCs w:val="24"/>
          <w:lang w:eastAsia="ru-RU"/>
        </w:rPr>
        <w:t>- консультирование  по вопросам выполнения ВКР;</w:t>
      </w:r>
    </w:p>
    <w:p w:rsidR="008A1938" w:rsidRPr="007614CC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4CC">
        <w:rPr>
          <w:rFonts w:ascii="Times New Roman" w:hAnsi="Times New Roman"/>
          <w:sz w:val="24"/>
          <w:szCs w:val="24"/>
          <w:lang w:eastAsia="ru-RU"/>
        </w:rPr>
        <w:t>- анализ текста ВКР и рекомендации по его доработке (по отдельным главам, разделам, подразделам);</w:t>
      </w:r>
    </w:p>
    <w:p w:rsidR="008A1938" w:rsidRPr="007614CC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4CC">
        <w:rPr>
          <w:rFonts w:ascii="Times New Roman" w:hAnsi="Times New Roman"/>
          <w:sz w:val="24"/>
          <w:szCs w:val="24"/>
          <w:lang w:eastAsia="ru-RU"/>
        </w:rPr>
        <w:t>- помощь в анализе отчетов системы «</w:t>
      </w:r>
      <w:proofErr w:type="spellStart"/>
      <w:r w:rsidRPr="007614CC">
        <w:rPr>
          <w:rFonts w:ascii="Times New Roman" w:hAnsi="Times New Roman"/>
          <w:sz w:val="24"/>
          <w:szCs w:val="24"/>
          <w:lang w:eastAsia="ru-RU"/>
        </w:rPr>
        <w:t>Антиплагиат</w:t>
      </w:r>
      <w:proofErr w:type="spellEnd"/>
      <w:r w:rsidRPr="007614CC">
        <w:rPr>
          <w:rFonts w:ascii="Times New Roman" w:hAnsi="Times New Roman"/>
          <w:sz w:val="24"/>
          <w:szCs w:val="24"/>
          <w:lang w:eastAsia="ru-RU"/>
        </w:rPr>
        <w:t>» на наличие заимствований;</w:t>
      </w:r>
    </w:p>
    <w:p w:rsidR="008A1938" w:rsidRPr="007614CC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4CC">
        <w:rPr>
          <w:rFonts w:ascii="Times New Roman" w:hAnsi="Times New Roman"/>
          <w:sz w:val="24"/>
          <w:szCs w:val="24"/>
          <w:lang w:eastAsia="ru-RU"/>
        </w:rPr>
        <w:t xml:space="preserve">- информирование о порядке и содержании процедуры защиты ВКР (в </w:t>
      </w:r>
      <w:r w:rsidR="00D76C67" w:rsidRPr="007614CC">
        <w:rPr>
          <w:rFonts w:ascii="Times New Roman" w:hAnsi="Times New Roman"/>
          <w:sz w:val="24"/>
          <w:szCs w:val="24"/>
          <w:lang w:eastAsia="ru-RU"/>
        </w:rPr>
        <w:t>т.ч. предварительной)</w:t>
      </w:r>
      <w:r w:rsidRPr="007614CC">
        <w:rPr>
          <w:rFonts w:ascii="Times New Roman" w:hAnsi="Times New Roman"/>
          <w:sz w:val="24"/>
          <w:szCs w:val="24"/>
          <w:lang w:eastAsia="ru-RU"/>
        </w:rPr>
        <w:t>;</w:t>
      </w:r>
    </w:p>
    <w:p w:rsidR="008A1938" w:rsidRPr="007614CC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4CC">
        <w:rPr>
          <w:rFonts w:ascii="Times New Roman" w:hAnsi="Times New Roman"/>
          <w:sz w:val="24"/>
          <w:szCs w:val="24"/>
          <w:lang w:eastAsia="ru-RU"/>
        </w:rPr>
        <w:t>- консультирование (оказание помощи) в подготовке выступления и подборе наглядных материалов к защите (в т.ч. предварительной);</w:t>
      </w:r>
    </w:p>
    <w:p w:rsidR="008A1938" w:rsidRPr="007614CC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4CC">
        <w:rPr>
          <w:rFonts w:ascii="Times New Roman" w:hAnsi="Times New Roman"/>
          <w:sz w:val="24"/>
          <w:szCs w:val="24"/>
          <w:lang w:eastAsia="ru-RU"/>
        </w:rPr>
        <w:t xml:space="preserve">- содействие в подготовке ВКР на </w:t>
      </w:r>
      <w:proofErr w:type="spellStart"/>
      <w:r w:rsidRPr="007614CC">
        <w:rPr>
          <w:rFonts w:ascii="Times New Roman" w:hAnsi="Times New Roman"/>
          <w:sz w:val="24"/>
          <w:szCs w:val="24"/>
          <w:lang w:eastAsia="ru-RU"/>
        </w:rPr>
        <w:t>внутривузовский</w:t>
      </w:r>
      <w:proofErr w:type="spellEnd"/>
      <w:r w:rsidRPr="007614CC">
        <w:rPr>
          <w:rFonts w:ascii="Times New Roman" w:hAnsi="Times New Roman"/>
          <w:sz w:val="24"/>
          <w:szCs w:val="24"/>
          <w:lang w:eastAsia="ru-RU"/>
        </w:rPr>
        <w:t xml:space="preserve"> или иной конкурс студенческих работ (при необходимости);</w:t>
      </w:r>
    </w:p>
    <w:p w:rsidR="008A1938" w:rsidRPr="007614CC" w:rsidRDefault="008A1938" w:rsidP="008A19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4CC">
        <w:rPr>
          <w:rFonts w:ascii="Times New Roman" w:hAnsi="Times New Roman"/>
          <w:sz w:val="24"/>
          <w:szCs w:val="24"/>
          <w:lang w:eastAsia="ru-RU"/>
        </w:rPr>
        <w:t>- составление письменного отзыва о работе студента над выполнением ВКР.</w:t>
      </w:r>
    </w:p>
    <w:p w:rsidR="008A1938" w:rsidRPr="007614CC" w:rsidRDefault="008A1938" w:rsidP="00D76C6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614C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Выпускные квалификационные работы подлежат обязательной проверке в системе «</w:t>
      </w:r>
      <w:proofErr w:type="spellStart"/>
      <w:r w:rsidRPr="007614CC">
        <w:rPr>
          <w:rFonts w:ascii="Times New Roman" w:hAnsi="Times New Roman"/>
          <w:color w:val="000000"/>
          <w:sz w:val="24"/>
          <w:szCs w:val="24"/>
          <w:lang w:eastAsia="ru-RU"/>
        </w:rPr>
        <w:t>Антиплагиат</w:t>
      </w:r>
      <w:proofErr w:type="spellEnd"/>
      <w:r w:rsidRPr="007614CC">
        <w:rPr>
          <w:rFonts w:ascii="Times New Roman" w:hAnsi="Times New Roman"/>
          <w:color w:val="000000"/>
          <w:sz w:val="24"/>
          <w:szCs w:val="24"/>
          <w:lang w:eastAsia="ru-RU"/>
        </w:rPr>
        <w:t>». Рубежные показатели определены в Порядке пр</w:t>
      </w:r>
      <w:r w:rsidR="00D76C67" w:rsidRPr="007614CC">
        <w:rPr>
          <w:rFonts w:ascii="Times New Roman" w:hAnsi="Times New Roman"/>
          <w:color w:val="000000"/>
          <w:sz w:val="24"/>
          <w:szCs w:val="24"/>
          <w:lang w:eastAsia="ru-RU"/>
        </w:rPr>
        <w:t>именения системы «</w:t>
      </w:r>
      <w:proofErr w:type="spellStart"/>
      <w:r w:rsidR="00D76C67" w:rsidRPr="007614CC">
        <w:rPr>
          <w:rFonts w:ascii="Times New Roman" w:hAnsi="Times New Roman"/>
          <w:color w:val="000000"/>
          <w:sz w:val="24"/>
          <w:szCs w:val="24"/>
          <w:lang w:eastAsia="ru-RU"/>
        </w:rPr>
        <w:t>Антиплагиат</w:t>
      </w:r>
      <w:proofErr w:type="spellEnd"/>
      <w:r w:rsidR="00D76C67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  <w:r w:rsidRPr="007614CC">
        <w:rPr>
          <w:rFonts w:ascii="Times New Roman" w:hAnsi="Times New Roman"/>
          <w:color w:val="000000"/>
          <w:sz w:val="24"/>
          <w:szCs w:val="24"/>
          <w:lang w:eastAsia="ru-RU"/>
        </w:rPr>
        <w:t>При отсутствии отчета о проверке и подписи руков</w:t>
      </w:r>
      <w:r w:rsidR="00D76C67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одителя </w:t>
      </w:r>
      <w:r w:rsidRPr="007614CC">
        <w:rPr>
          <w:rFonts w:ascii="Times New Roman" w:hAnsi="Times New Roman"/>
          <w:color w:val="000000"/>
          <w:sz w:val="24"/>
          <w:szCs w:val="24"/>
          <w:lang w:eastAsia="ru-RU"/>
        </w:rPr>
        <w:t>на отчете, ВКР к защите не допускается.</w:t>
      </w:r>
    </w:p>
    <w:p w:rsidR="008A1938" w:rsidRPr="007614CC" w:rsidRDefault="008A1938" w:rsidP="008A19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D3BB3" w:rsidRDefault="00D76C67" w:rsidP="008A1938">
      <w:pPr>
        <w:pStyle w:val="2"/>
        <w:jc w:val="center"/>
        <w:rPr>
          <w:color w:val="000000"/>
        </w:rPr>
      </w:pPr>
      <w:r w:rsidRPr="007614CC">
        <w:rPr>
          <w:color w:val="000000"/>
        </w:rPr>
        <w:t>2</w:t>
      </w:r>
      <w:r w:rsidR="008A1938" w:rsidRPr="007614CC">
        <w:rPr>
          <w:color w:val="000000"/>
        </w:rPr>
        <w:t xml:space="preserve">.3. Требования к объему, структуре и оформлению </w:t>
      </w:r>
    </w:p>
    <w:p w:rsidR="008A1938" w:rsidRPr="007614CC" w:rsidRDefault="008A1938" w:rsidP="008A1938">
      <w:pPr>
        <w:pStyle w:val="2"/>
        <w:jc w:val="center"/>
        <w:rPr>
          <w:color w:val="000000"/>
        </w:rPr>
      </w:pPr>
      <w:r w:rsidRPr="007614CC">
        <w:rPr>
          <w:color w:val="000000"/>
        </w:rPr>
        <w:t>выпускной квалификационной работы</w:t>
      </w:r>
    </w:p>
    <w:p w:rsidR="00D76C67" w:rsidRPr="007614CC" w:rsidRDefault="00D76C67" w:rsidP="00D76C67">
      <w:pPr>
        <w:pStyle w:val="FR1"/>
        <w:tabs>
          <w:tab w:val="left" w:pos="284"/>
          <w:tab w:val="left" w:pos="426"/>
        </w:tabs>
        <w:spacing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4CC">
        <w:rPr>
          <w:rFonts w:ascii="Times New Roman" w:hAnsi="Times New Roman" w:cs="Times New Roman"/>
          <w:color w:val="000000"/>
          <w:sz w:val="24"/>
          <w:szCs w:val="24"/>
        </w:rPr>
        <w:t>ВКР</w:t>
      </w:r>
      <w:r w:rsidR="008A1938" w:rsidRPr="007614CC">
        <w:rPr>
          <w:rFonts w:ascii="Times New Roman" w:hAnsi="Times New Roman" w:cs="Times New Roman"/>
          <w:color w:val="000000"/>
          <w:sz w:val="24"/>
          <w:szCs w:val="24"/>
        </w:rPr>
        <w:t xml:space="preserve"> должна представлять собой законченную разработку на заданную тему, написанную автором под руководством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</w:t>
      </w:r>
    </w:p>
    <w:p w:rsidR="008A1938" w:rsidRPr="007614CC" w:rsidRDefault="008A1938" w:rsidP="00D76C67">
      <w:pPr>
        <w:pStyle w:val="FR1"/>
        <w:tabs>
          <w:tab w:val="left" w:pos="284"/>
          <w:tab w:val="left" w:pos="426"/>
        </w:tabs>
        <w:spacing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14CC">
        <w:rPr>
          <w:rFonts w:ascii="Times New Roman" w:hAnsi="Times New Roman" w:cs="Times New Roman"/>
          <w:color w:val="000000"/>
          <w:sz w:val="24"/>
          <w:szCs w:val="24"/>
        </w:rPr>
        <w:t xml:space="preserve"> Выпускная к</w:t>
      </w:r>
      <w:r w:rsidR="00D76C67" w:rsidRPr="007614CC">
        <w:rPr>
          <w:rFonts w:ascii="Times New Roman" w:hAnsi="Times New Roman" w:cs="Times New Roman"/>
          <w:color w:val="000000"/>
          <w:sz w:val="24"/>
          <w:szCs w:val="24"/>
        </w:rPr>
        <w:t xml:space="preserve">валификационная работа </w:t>
      </w:r>
      <w:r w:rsidRPr="007614CC">
        <w:rPr>
          <w:rFonts w:ascii="Times New Roman" w:hAnsi="Times New Roman" w:cs="Times New Roman"/>
          <w:color w:val="000000"/>
          <w:sz w:val="24"/>
          <w:szCs w:val="24"/>
        </w:rPr>
        <w:t xml:space="preserve"> должна иметь </w:t>
      </w:r>
      <w:r w:rsidR="00D76C67" w:rsidRPr="007614CC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Pr="007614CC">
        <w:rPr>
          <w:rFonts w:ascii="Times New Roman" w:hAnsi="Times New Roman" w:cs="Times New Roman"/>
          <w:color w:val="000000"/>
          <w:sz w:val="24"/>
          <w:szCs w:val="24"/>
        </w:rPr>
        <w:t xml:space="preserve"> раздела, посвящённых обзору литературы, анализу </w:t>
      </w:r>
      <w:r w:rsidR="00D76C67" w:rsidRPr="007614CC">
        <w:rPr>
          <w:rFonts w:ascii="Times New Roman" w:hAnsi="Times New Roman" w:cs="Times New Roman"/>
          <w:color w:val="000000"/>
          <w:sz w:val="24"/>
          <w:szCs w:val="24"/>
        </w:rPr>
        <w:t xml:space="preserve">изучаемого </w:t>
      </w:r>
      <w:r w:rsidRPr="007614CC">
        <w:rPr>
          <w:rFonts w:ascii="Times New Roman" w:hAnsi="Times New Roman" w:cs="Times New Roman"/>
          <w:color w:val="000000"/>
          <w:sz w:val="24"/>
          <w:szCs w:val="24"/>
        </w:rPr>
        <w:t>явления действительности и формулировке проблемы на его основе,  характеристике предлагаемого автором решения. Рекомендуемый объём выпускной квалификационной р</w:t>
      </w:r>
      <w:r w:rsidR="00D76C67" w:rsidRPr="007614CC">
        <w:rPr>
          <w:rFonts w:ascii="Times New Roman" w:hAnsi="Times New Roman" w:cs="Times New Roman"/>
          <w:color w:val="000000"/>
          <w:sz w:val="24"/>
          <w:szCs w:val="24"/>
        </w:rPr>
        <w:t>аботы  - 50-60</w:t>
      </w:r>
      <w:r w:rsidRPr="007614CC">
        <w:rPr>
          <w:rFonts w:ascii="Times New Roman" w:hAnsi="Times New Roman" w:cs="Times New Roman"/>
          <w:color w:val="000000"/>
          <w:sz w:val="24"/>
          <w:szCs w:val="24"/>
        </w:rPr>
        <w:t xml:space="preserve"> страниц печатного текста без приложений. Требования к оформлению </w:t>
      </w:r>
      <w:r w:rsidR="00D76C67" w:rsidRPr="007614CC">
        <w:rPr>
          <w:rFonts w:ascii="Times New Roman" w:hAnsi="Times New Roman" w:cs="Times New Roman"/>
          <w:color w:val="000000"/>
          <w:sz w:val="24"/>
          <w:szCs w:val="24"/>
        </w:rPr>
        <w:t xml:space="preserve">выпускной квалификационной работы </w:t>
      </w:r>
      <w:r w:rsidRPr="007614CC">
        <w:rPr>
          <w:rFonts w:ascii="Times New Roman" w:hAnsi="Times New Roman" w:cs="Times New Roman"/>
          <w:color w:val="000000"/>
          <w:sz w:val="24"/>
          <w:szCs w:val="24"/>
        </w:rPr>
        <w:t xml:space="preserve"> указа</w:t>
      </w:r>
      <w:r w:rsidR="006917AA" w:rsidRPr="007614CC">
        <w:rPr>
          <w:rFonts w:ascii="Times New Roman" w:hAnsi="Times New Roman" w:cs="Times New Roman"/>
          <w:color w:val="000000"/>
          <w:sz w:val="24"/>
          <w:szCs w:val="24"/>
        </w:rPr>
        <w:t>ны в «Методических указаниях</w:t>
      </w:r>
      <w:r w:rsidRPr="007614CC">
        <w:rPr>
          <w:rFonts w:ascii="Times New Roman" w:hAnsi="Times New Roman" w:cs="Times New Roman"/>
          <w:color w:val="000000"/>
          <w:sz w:val="24"/>
          <w:szCs w:val="24"/>
        </w:rPr>
        <w:t xml:space="preserve"> по написанию ВКР».</w:t>
      </w:r>
    </w:p>
    <w:p w:rsidR="008A1938" w:rsidRPr="007614CC" w:rsidRDefault="008A1938" w:rsidP="008A1938">
      <w:pPr>
        <w:pStyle w:val="2"/>
        <w:jc w:val="center"/>
        <w:rPr>
          <w:color w:val="000000"/>
        </w:rPr>
      </w:pPr>
    </w:p>
    <w:p w:rsidR="008A1938" w:rsidRPr="007614CC" w:rsidRDefault="008A1938" w:rsidP="008A1938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8A1938" w:rsidRPr="007614CC" w:rsidRDefault="00D76C67" w:rsidP="00D76C67">
      <w:pPr>
        <w:pStyle w:val="2"/>
        <w:numPr>
          <w:ilvl w:val="0"/>
          <w:numId w:val="10"/>
        </w:numPr>
        <w:jc w:val="center"/>
        <w:rPr>
          <w:color w:val="000000"/>
        </w:rPr>
      </w:pPr>
      <w:r w:rsidRPr="007614CC">
        <w:rPr>
          <w:color w:val="000000"/>
        </w:rPr>
        <w:t>ТРЕБОВАНИЯ К ЗАЩИТЕ ВЫПУСКНЫХ КВАЛИФИКАЦИОННЫХ РАБОТ</w:t>
      </w:r>
    </w:p>
    <w:p w:rsidR="00D76C67" w:rsidRPr="007614CC" w:rsidRDefault="00D76C67" w:rsidP="00D76C67">
      <w:pPr>
        <w:pStyle w:val="2"/>
        <w:ind w:left="450" w:firstLine="0"/>
        <w:jc w:val="center"/>
        <w:rPr>
          <w:color w:val="000000"/>
        </w:rPr>
      </w:pPr>
    </w:p>
    <w:p w:rsidR="008A1938" w:rsidRPr="007614CC" w:rsidRDefault="00D76C67" w:rsidP="008A193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14C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A1938" w:rsidRPr="007614CC">
        <w:rPr>
          <w:rFonts w:ascii="Times New Roman" w:hAnsi="Times New Roman"/>
          <w:b/>
          <w:color w:val="000000"/>
          <w:sz w:val="24"/>
          <w:szCs w:val="24"/>
        </w:rPr>
        <w:t>.1. Предварительная защита ВКР</w:t>
      </w:r>
    </w:p>
    <w:p w:rsidR="008A1938" w:rsidRPr="007614CC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 xml:space="preserve">С целью контроля качества выполнения </w:t>
      </w:r>
      <w:r w:rsidR="00D76C67" w:rsidRPr="007614CC">
        <w:rPr>
          <w:rFonts w:ascii="Times New Roman" w:hAnsi="Times New Roman"/>
          <w:color w:val="000000"/>
          <w:sz w:val="24"/>
          <w:szCs w:val="24"/>
        </w:rPr>
        <w:t>ВКР</w:t>
      </w:r>
      <w:r w:rsidRPr="007614CC">
        <w:rPr>
          <w:rFonts w:ascii="Times New Roman" w:hAnsi="Times New Roman"/>
          <w:color w:val="000000"/>
          <w:sz w:val="24"/>
          <w:szCs w:val="24"/>
        </w:rPr>
        <w:t xml:space="preserve">  и подготовке студентов к официальной защите проводится заседание кафедры, где студент в присутствии руководителя ВКР проходит предварительную защиту </w:t>
      </w:r>
      <w:r w:rsidR="00D76C67" w:rsidRPr="007614CC">
        <w:rPr>
          <w:rFonts w:ascii="Times New Roman" w:hAnsi="Times New Roman"/>
          <w:color w:val="000000"/>
          <w:sz w:val="24"/>
          <w:szCs w:val="24"/>
        </w:rPr>
        <w:t>ВКР</w:t>
      </w:r>
      <w:r w:rsidRPr="007614C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A1938" w:rsidRPr="007614CC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>К предварительной защите студент представляет задание на ВКР и полный непереплетенный (несброшюрованный) вариант ВКР.</w:t>
      </w:r>
    </w:p>
    <w:p w:rsidR="008A1938" w:rsidRPr="007614CC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>В  обязанности  членов  кафедры  входит:</w:t>
      </w:r>
    </w:p>
    <w:p w:rsidR="008A1938" w:rsidRPr="007614CC" w:rsidRDefault="008A1938" w:rsidP="008A1938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>оценка степени готовности ВКР;</w:t>
      </w:r>
    </w:p>
    <w:p w:rsidR="008A1938" w:rsidRPr="007614CC" w:rsidRDefault="008A1938" w:rsidP="008A1938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>рекомендации по устранению выявленных недостатков работы (при их наличии);</w:t>
      </w:r>
    </w:p>
    <w:p w:rsidR="008A1938" w:rsidRPr="007614CC" w:rsidRDefault="008A1938" w:rsidP="008A1938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>рекомендация о допуске ВКР к официальной защите;</w:t>
      </w:r>
    </w:p>
    <w:p w:rsidR="008A1938" w:rsidRPr="007614CC" w:rsidRDefault="008A1938" w:rsidP="008A1938">
      <w:pPr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 xml:space="preserve">рекомендация лучших  ВКР  на </w:t>
      </w:r>
      <w:proofErr w:type="spellStart"/>
      <w:r w:rsidRPr="007614CC">
        <w:rPr>
          <w:rFonts w:ascii="Times New Roman" w:hAnsi="Times New Roman"/>
          <w:color w:val="000000"/>
          <w:sz w:val="24"/>
          <w:szCs w:val="24"/>
        </w:rPr>
        <w:t>внутривузовский</w:t>
      </w:r>
      <w:proofErr w:type="spellEnd"/>
      <w:r w:rsidRPr="007614CC">
        <w:rPr>
          <w:rFonts w:ascii="Times New Roman" w:hAnsi="Times New Roman"/>
          <w:color w:val="000000"/>
          <w:sz w:val="24"/>
          <w:szCs w:val="24"/>
        </w:rPr>
        <w:t xml:space="preserve">  или  иной конкурс студенческих работ и для участия в научных конференциях.</w:t>
      </w:r>
    </w:p>
    <w:p w:rsidR="008A1938" w:rsidRPr="007614CC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A1938" w:rsidRPr="007614CC" w:rsidRDefault="00D76C67" w:rsidP="008A193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14C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A1938" w:rsidRPr="007614CC">
        <w:rPr>
          <w:rFonts w:ascii="Times New Roman" w:hAnsi="Times New Roman"/>
          <w:b/>
          <w:color w:val="000000"/>
          <w:sz w:val="24"/>
          <w:szCs w:val="24"/>
        </w:rPr>
        <w:t>.2. Защита ВКР</w:t>
      </w:r>
    </w:p>
    <w:p w:rsidR="008A1938" w:rsidRPr="007614CC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 xml:space="preserve">Выпускник защищает </w:t>
      </w:r>
      <w:r w:rsidR="00D76C67" w:rsidRPr="007614CC">
        <w:rPr>
          <w:rFonts w:ascii="Times New Roman" w:hAnsi="Times New Roman"/>
          <w:color w:val="000000"/>
          <w:sz w:val="24"/>
          <w:szCs w:val="24"/>
        </w:rPr>
        <w:t xml:space="preserve">ВКР </w:t>
      </w:r>
      <w:r w:rsidRPr="007614CC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D76C67" w:rsidRPr="007614CC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7614CC">
        <w:rPr>
          <w:rFonts w:ascii="Times New Roman" w:hAnsi="Times New Roman"/>
          <w:color w:val="000000"/>
          <w:sz w:val="24"/>
          <w:szCs w:val="24"/>
        </w:rPr>
        <w:t>экзаменационной  комиссии.</w:t>
      </w:r>
    </w:p>
    <w:p w:rsidR="008A1938" w:rsidRPr="007614CC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 xml:space="preserve">Защита ВКР проводится в соответствии с расписанием </w:t>
      </w:r>
      <w:r w:rsidR="00D76C67" w:rsidRPr="007614CC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7614CC">
        <w:rPr>
          <w:rFonts w:ascii="Times New Roman" w:hAnsi="Times New Roman"/>
          <w:color w:val="000000"/>
          <w:sz w:val="24"/>
          <w:szCs w:val="24"/>
        </w:rPr>
        <w:t>итоговой аттестации</w:t>
      </w:r>
      <w:r w:rsidRPr="007614CC">
        <w:rPr>
          <w:rFonts w:ascii="Times New Roman" w:hAnsi="Times New Roman"/>
          <w:sz w:val="24"/>
          <w:szCs w:val="24"/>
        </w:rPr>
        <w:t>.</w:t>
      </w:r>
      <w:r w:rsidRPr="007614CC">
        <w:rPr>
          <w:rFonts w:ascii="Times New Roman" w:hAnsi="Times New Roman"/>
          <w:color w:val="000000"/>
          <w:sz w:val="24"/>
          <w:szCs w:val="24"/>
        </w:rPr>
        <w:t xml:space="preserve">Подготовленная и переплетенная ВКР представляется студентом на кафедру не менее чем за </w:t>
      </w:r>
      <w:r w:rsidR="00D52738" w:rsidRPr="007614CC">
        <w:rPr>
          <w:rFonts w:ascii="Times New Roman" w:hAnsi="Times New Roman"/>
          <w:color w:val="000000"/>
          <w:sz w:val="24"/>
          <w:szCs w:val="24"/>
        </w:rPr>
        <w:t xml:space="preserve">два </w:t>
      </w:r>
      <w:r w:rsidRPr="007614CC">
        <w:rPr>
          <w:rFonts w:ascii="Times New Roman" w:hAnsi="Times New Roman"/>
          <w:color w:val="000000"/>
          <w:sz w:val="24"/>
          <w:szCs w:val="24"/>
        </w:rPr>
        <w:t xml:space="preserve">дня </w:t>
      </w:r>
      <w:r w:rsidR="00D52738" w:rsidRPr="007614CC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Pr="007614CC">
        <w:rPr>
          <w:rFonts w:ascii="Times New Roman" w:hAnsi="Times New Roman"/>
          <w:color w:val="000000"/>
          <w:sz w:val="24"/>
          <w:szCs w:val="24"/>
        </w:rPr>
        <w:t>ее защиты по расписанию. В случае</w:t>
      </w:r>
      <w:proofErr w:type="gramStart"/>
      <w:r w:rsidRPr="007614CC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7614CC">
        <w:rPr>
          <w:rFonts w:ascii="Times New Roman" w:hAnsi="Times New Roman"/>
          <w:color w:val="000000"/>
          <w:sz w:val="24"/>
          <w:szCs w:val="24"/>
        </w:rPr>
        <w:t xml:space="preserve"> если ВКР не представлена студентом в установленный срок по уважительным причинам,  декан факультета может изменить дату защиты</w:t>
      </w:r>
      <w:r w:rsidR="00D52738" w:rsidRPr="007614CC">
        <w:rPr>
          <w:rFonts w:ascii="Times New Roman" w:hAnsi="Times New Roman"/>
          <w:color w:val="000000"/>
          <w:sz w:val="24"/>
          <w:szCs w:val="24"/>
        </w:rPr>
        <w:t xml:space="preserve"> распоряжением по факультету. </w:t>
      </w:r>
    </w:p>
    <w:p w:rsidR="008A1938" w:rsidRPr="007614CC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 xml:space="preserve">Отрицательный отзыв руководителя ВКР, не влияет на допуск ВКР к защите. </w:t>
      </w:r>
    </w:p>
    <w:p w:rsidR="008A1938" w:rsidRPr="007614CC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 xml:space="preserve">Автор ВКР имеет право ознакомиться с отзывом руководителя о его работе не позднее чем за </w:t>
      </w:r>
      <w:r w:rsidR="00D52738" w:rsidRPr="007614CC">
        <w:rPr>
          <w:rFonts w:ascii="Times New Roman" w:hAnsi="Times New Roman"/>
          <w:color w:val="000000"/>
          <w:sz w:val="24"/>
          <w:szCs w:val="24"/>
        </w:rPr>
        <w:t>2</w:t>
      </w:r>
      <w:r w:rsidRPr="007614CC">
        <w:rPr>
          <w:rFonts w:ascii="Times New Roman" w:hAnsi="Times New Roman"/>
          <w:color w:val="000000"/>
          <w:sz w:val="24"/>
          <w:szCs w:val="24"/>
        </w:rPr>
        <w:t xml:space="preserve"> календарных дн</w:t>
      </w:r>
      <w:r w:rsidR="00D52738" w:rsidRPr="007614CC">
        <w:rPr>
          <w:rFonts w:ascii="Times New Roman" w:hAnsi="Times New Roman"/>
          <w:color w:val="000000"/>
          <w:sz w:val="24"/>
          <w:szCs w:val="24"/>
        </w:rPr>
        <w:t>я</w:t>
      </w:r>
      <w:r w:rsidRPr="007614CC">
        <w:rPr>
          <w:rFonts w:ascii="Times New Roman" w:hAnsi="Times New Roman"/>
          <w:color w:val="000000"/>
          <w:sz w:val="24"/>
          <w:szCs w:val="24"/>
        </w:rPr>
        <w:t xml:space="preserve"> до дня защиты выпускной квалификационной работы.</w:t>
      </w:r>
    </w:p>
    <w:p w:rsidR="008A1938" w:rsidRPr="007614CC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 xml:space="preserve">Защита ВКР проводится на заседании </w:t>
      </w:r>
      <w:r w:rsidR="00AB68E2" w:rsidRPr="007614CC">
        <w:rPr>
          <w:rFonts w:ascii="Times New Roman" w:hAnsi="Times New Roman"/>
          <w:color w:val="000000"/>
          <w:sz w:val="24"/>
          <w:szCs w:val="24"/>
        </w:rPr>
        <w:t xml:space="preserve">государственной </w:t>
      </w:r>
      <w:r w:rsidRPr="007614CC">
        <w:rPr>
          <w:rFonts w:ascii="Times New Roman" w:hAnsi="Times New Roman"/>
          <w:color w:val="000000"/>
          <w:sz w:val="24"/>
          <w:szCs w:val="24"/>
        </w:rPr>
        <w:t>экзаменационной комиссии с участием не менее двух третей ее состава.</w:t>
      </w:r>
    </w:p>
    <w:p w:rsidR="008A1938" w:rsidRPr="007614CC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>Обязательные элементы процедуры защиты:</w:t>
      </w:r>
    </w:p>
    <w:p w:rsidR="008A1938" w:rsidRPr="007614CC" w:rsidRDefault="008A1938" w:rsidP="008A193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>выступление автора ВКР;</w:t>
      </w:r>
    </w:p>
    <w:p w:rsidR="00D52738" w:rsidRPr="007614CC" w:rsidRDefault="00D52738" w:rsidP="008A193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lastRenderedPageBreak/>
        <w:t>вопросы членов ГЭК по выполненному исследованию (в рамках темы и предмета исследования);</w:t>
      </w:r>
    </w:p>
    <w:p w:rsidR="00D52738" w:rsidRPr="007614CC" w:rsidRDefault="008A1938" w:rsidP="00D52738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>оглашение о</w:t>
      </w:r>
      <w:r w:rsidR="00D52738" w:rsidRPr="007614CC">
        <w:rPr>
          <w:rFonts w:ascii="Times New Roman" w:hAnsi="Times New Roman"/>
          <w:color w:val="000000"/>
          <w:sz w:val="24"/>
          <w:szCs w:val="24"/>
        </w:rPr>
        <w:t>тзыва руководителя.</w:t>
      </w:r>
    </w:p>
    <w:p w:rsidR="008A1938" w:rsidRPr="007614CC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 xml:space="preserve">Для сообщения по содержанию ВКР студенту отводится, как правило, не более </w:t>
      </w:r>
      <w:r w:rsidR="00D52738" w:rsidRPr="007614CC">
        <w:rPr>
          <w:rFonts w:ascii="Times New Roman" w:hAnsi="Times New Roman"/>
          <w:color w:val="000000"/>
          <w:sz w:val="24"/>
          <w:szCs w:val="24"/>
        </w:rPr>
        <w:t>7</w:t>
      </w:r>
      <w:r w:rsidRPr="007614CC">
        <w:rPr>
          <w:rFonts w:ascii="Times New Roman" w:hAnsi="Times New Roman"/>
          <w:color w:val="000000"/>
          <w:sz w:val="24"/>
          <w:szCs w:val="24"/>
        </w:rPr>
        <w:t xml:space="preserve"> минут. </w:t>
      </w:r>
    </w:p>
    <w:p w:rsidR="008A1938" w:rsidRPr="007614CC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>При защите могут представляться дополнительные материалы, характеризующие научную и практическую ценность выполненной работы</w:t>
      </w:r>
      <w:r w:rsidR="00AB68E2" w:rsidRPr="007614CC">
        <w:rPr>
          <w:rFonts w:ascii="Times New Roman" w:hAnsi="Times New Roman"/>
          <w:color w:val="000000"/>
          <w:sz w:val="24"/>
          <w:szCs w:val="24"/>
        </w:rPr>
        <w:t>,</w:t>
      </w:r>
      <w:r w:rsidRPr="007614CC">
        <w:rPr>
          <w:rFonts w:ascii="Times New Roman" w:hAnsi="Times New Roman"/>
          <w:color w:val="000000"/>
          <w:sz w:val="24"/>
          <w:szCs w:val="24"/>
        </w:rPr>
        <w:t xml:space="preserve"> использоваться технические средства для презентации материалов ВКР.</w:t>
      </w:r>
    </w:p>
    <w:p w:rsidR="008A1938" w:rsidRPr="007614CC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>Общая продолжительность защиты ВКР не должна превышать 0,5 часа.</w:t>
      </w:r>
    </w:p>
    <w:p w:rsidR="008A1938" w:rsidRPr="007614CC" w:rsidRDefault="008A1938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 xml:space="preserve">По результатам защиты ВКР </w:t>
      </w:r>
      <w:r w:rsidR="00AB68E2" w:rsidRPr="007614CC">
        <w:rPr>
          <w:rFonts w:ascii="Times New Roman" w:hAnsi="Times New Roman"/>
          <w:color w:val="000000"/>
          <w:sz w:val="24"/>
          <w:szCs w:val="24"/>
        </w:rPr>
        <w:t xml:space="preserve">государственная </w:t>
      </w:r>
      <w:r w:rsidRPr="007614CC">
        <w:rPr>
          <w:rFonts w:ascii="Times New Roman" w:hAnsi="Times New Roman"/>
          <w:color w:val="000000"/>
          <w:sz w:val="24"/>
          <w:szCs w:val="24"/>
        </w:rPr>
        <w:t xml:space="preserve">экзаменационная комиссия  выставляет  </w:t>
      </w:r>
      <w:r w:rsidR="00D52738" w:rsidRPr="007614CC">
        <w:rPr>
          <w:rFonts w:ascii="Times New Roman" w:hAnsi="Times New Roman"/>
          <w:color w:val="000000"/>
          <w:sz w:val="24"/>
          <w:szCs w:val="24"/>
        </w:rPr>
        <w:t xml:space="preserve">коллегиальную </w:t>
      </w:r>
      <w:r w:rsidRPr="007614CC">
        <w:rPr>
          <w:rFonts w:ascii="Times New Roman" w:hAnsi="Times New Roman"/>
          <w:color w:val="000000"/>
          <w:sz w:val="24"/>
          <w:szCs w:val="24"/>
        </w:rPr>
        <w:t>оценку на закрытом заседании.</w:t>
      </w:r>
    </w:p>
    <w:p w:rsidR="008A1938" w:rsidRPr="007614CC" w:rsidRDefault="00AB68E2" w:rsidP="008A193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14CC">
        <w:rPr>
          <w:rFonts w:ascii="Times New Roman" w:hAnsi="Times New Roman"/>
          <w:color w:val="000000"/>
          <w:sz w:val="24"/>
          <w:szCs w:val="24"/>
        </w:rPr>
        <w:t>Оценка</w:t>
      </w:r>
      <w:r w:rsidR="008A1938" w:rsidRPr="007614CC">
        <w:rPr>
          <w:rFonts w:ascii="Times New Roman" w:hAnsi="Times New Roman"/>
          <w:color w:val="000000"/>
          <w:sz w:val="24"/>
          <w:szCs w:val="24"/>
        </w:rPr>
        <w:t xml:space="preserve"> по итогам защиты ВКР объявляется комиссией в день защиты после оформления в установленном порядке протокола заседания комиссии.</w:t>
      </w:r>
    </w:p>
    <w:p w:rsidR="00AB68E2" w:rsidRPr="007614CC" w:rsidRDefault="00AB68E2" w:rsidP="00AB68E2">
      <w:pPr>
        <w:widowControl w:val="0"/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Лицам, не подтвердившим соответствие подготовки требованиям ФГОС ВО при защите ВКР, а также не явившимся на защиту ВКР, при восстановлении в Университете назначается повторная защита ВКР.</w:t>
      </w:r>
    </w:p>
    <w:p w:rsidR="00AB68E2" w:rsidRPr="007614CC" w:rsidRDefault="00AB68E2" w:rsidP="00AB68E2">
      <w:pPr>
        <w:widowControl w:val="0"/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Обучающийся может восстановится в Университет для повторной защиты ВКР не ранее чем через десять месяцев и не более чем через пять лет после зашиты ВКР впервые. Повторная защита ВКР не может быть назначена более двух раз.</w:t>
      </w:r>
    </w:p>
    <w:p w:rsidR="00AB68E2" w:rsidRPr="007614CC" w:rsidRDefault="00AB68E2" w:rsidP="00AB68E2">
      <w:pPr>
        <w:widowControl w:val="0"/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Лица, завершившие освоение основной образовательной программы и не подтвердившие соответствие подготовки требованиям ГОС и ФГОС при защите ВКР, а также не явившимся на защиту ВКР по неуважительной причине, отчисляются из Университета с выдачей справки об обучении, как не выполнившие обязанностей по добросовестному освоению образовательной программы и выполнению учебного плана.</w:t>
      </w:r>
    </w:p>
    <w:p w:rsidR="00AB68E2" w:rsidRPr="007614CC" w:rsidRDefault="00AB68E2" w:rsidP="00AB68E2">
      <w:pPr>
        <w:widowControl w:val="0"/>
        <w:shd w:val="clear" w:color="auto" w:fill="FFFFFF"/>
        <w:tabs>
          <w:tab w:val="num" w:pos="567"/>
        </w:tabs>
        <w:spacing w:after="0" w:line="240" w:lineRule="auto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Лицам, не защитившим ВКР по уважительной причине (по медицинским показаниям или в других исключительных случаях, документально подтвержденных), предоставляется возможность защитить ВКР без отчисления из Университета в течение срока работы ГЭК (на дополнительном заседании ГЭК либо во время заседания другой комиссии в соответствии с календарным учебным графиком), но не позднее шести месяцев после подачи заявления студентом, не проходившим защиту ВКР по уважительной причине.</w:t>
      </w:r>
    </w:p>
    <w:p w:rsidR="008A1938" w:rsidRPr="007614CC" w:rsidRDefault="008A1938" w:rsidP="008A193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A1938" w:rsidRPr="007614CC" w:rsidRDefault="00AB68E2" w:rsidP="008A19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14C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A1938" w:rsidRPr="007614CC">
        <w:rPr>
          <w:rFonts w:ascii="Times New Roman" w:hAnsi="Times New Roman"/>
          <w:b/>
          <w:color w:val="000000"/>
          <w:sz w:val="24"/>
          <w:szCs w:val="24"/>
        </w:rPr>
        <w:t>.3. Критерии оценивания</w:t>
      </w:r>
      <w:r w:rsidRPr="007614CC">
        <w:rPr>
          <w:rFonts w:ascii="Times New Roman" w:hAnsi="Times New Roman"/>
          <w:b/>
          <w:color w:val="000000"/>
          <w:sz w:val="24"/>
          <w:szCs w:val="24"/>
        </w:rPr>
        <w:t xml:space="preserve"> защиты ВКР</w:t>
      </w:r>
    </w:p>
    <w:p w:rsidR="008A1938" w:rsidRPr="007614CC" w:rsidRDefault="008A1938" w:rsidP="008A1938">
      <w:pPr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14CC">
        <w:rPr>
          <w:rFonts w:ascii="Times New Roman" w:hAnsi="Times New Roman"/>
          <w:sz w:val="24"/>
          <w:szCs w:val="24"/>
          <w:lang w:eastAsia="ru-RU"/>
        </w:rPr>
        <w:t xml:space="preserve">Критерии оценивания защиты </w:t>
      </w:r>
      <w:r w:rsidR="00AB68E2" w:rsidRPr="007614CC">
        <w:rPr>
          <w:rFonts w:ascii="Times New Roman" w:hAnsi="Times New Roman"/>
          <w:sz w:val="24"/>
          <w:szCs w:val="24"/>
          <w:lang w:eastAsia="ru-RU"/>
        </w:rPr>
        <w:t>ВКР</w:t>
      </w:r>
      <w:r w:rsidRPr="007614CC">
        <w:rPr>
          <w:rFonts w:ascii="Times New Roman" w:hAnsi="Times New Roman"/>
          <w:sz w:val="24"/>
          <w:szCs w:val="24"/>
          <w:lang w:eastAsia="ru-RU"/>
        </w:rPr>
        <w:t xml:space="preserve"> указаны в фонде оценочных средств по </w:t>
      </w:r>
      <w:r w:rsidR="00AB68E2" w:rsidRPr="007614CC">
        <w:rPr>
          <w:rFonts w:ascii="Times New Roman" w:hAnsi="Times New Roman"/>
          <w:sz w:val="24"/>
          <w:szCs w:val="24"/>
          <w:lang w:eastAsia="ru-RU"/>
        </w:rPr>
        <w:t xml:space="preserve">государственной </w:t>
      </w:r>
      <w:r w:rsidRPr="007614CC">
        <w:rPr>
          <w:rFonts w:ascii="Times New Roman" w:hAnsi="Times New Roman"/>
          <w:sz w:val="24"/>
          <w:szCs w:val="24"/>
          <w:lang w:eastAsia="ru-RU"/>
        </w:rPr>
        <w:t>итоговой аттестации</w:t>
      </w:r>
    </w:p>
    <w:p w:rsidR="00AB68E2" w:rsidRPr="007614CC" w:rsidRDefault="00AB68E2" w:rsidP="008A1938">
      <w:pPr>
        <w:widowControl w:val="0"/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22C1" w:rsidRPr="007614CC" w:rsidRDefault="008522C1" w:rsidP="00852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4CC">
        <w:rPr>
          <w:rFonts w:ascii="Times New Roman" w:hAnsi="Times New Roman"/>
          <w:b/>
          <w:sz w:val="24"/>
          <w:szCs w:val="24"/>
        </w:rPr>
        <w:t>3.4. Порядок подачи и рассмотрения апелляций по ГИА</w:t>
      </w:r>
    </w:p>
    <w:p w:rsidR="00D52738" w:rsidRPr="007614CC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По результатам государственной итоговой (итоговой) аттестации обучающийся имеет право подать в апелляционную комиссию письменное заявление об апелляции по вопросам, связанным с процедурой проведения государственной итоговой (итоговой) аттестации выпускников Федерального государственного бюджетного образовательного учреждения высшего образования «Гжельский государственный университет» (далее – университет).</w:t>
      </w:r>
    </w:p>
    <w:p w:rsidR="00D52738" w:rsidRPr="007614CC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 xml:space="preserve">Апелляционная комиссия Университета в своей работе руководствуется нормативными правовыми актами Российской Федерации: Конституцией Российской Федерации; Федеральным законом Российской Федерации от 29 декабря 2012 г. № 273-ФЭ «Об образовании в Российской Федераций»; рекомендациями Министерства образования и науки РФ по основным процедурным вопросам функционирования апелляционных комиссий; иными нормативными актами Министерства образования и науки Российской Федерации; локальными нормативными актами: Уставом Университета; решениями Ученого совета Университета; приказами и распоряжениями </w:t>
      </w:r>
      <w:r w:rsidRPr="007614CC">
        <w:rPr>
          <w:rFonts w:ascii="Times New Roman" w:hAnsi="Times New Roman"/>
          <w:sz w:val="24"/>
          <w:szCs w:val="24"/>
        </w:rPr>
        <w:lastRenderedPageBreak/>
        <w:t>ректора; Положением о государственной итоговой аттестации выпускников и другими локальными нормативными актами Университета.</w:t>
      </w:r>
    </w:p>
    <w:p w:rsidR="00D52738" w:rsidRPr="007614CC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 xml:space="preserve">Состав апелляционной комиссии утверждается приказом ректора. </w:t>
      </w:r>
    </w:p>
    <w:p w:rsidR="00D52738" w:rsidRPr="007614CC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Апелляционная комиссия формируется в количестве не менее пяти человек из числа профессорско-преподавательского состава, научных работников Университета, не входящих в данном учебном году в состав государственных экзаменационных комиссий.</w:t>
      </w:r>
    </w:p>
    <w:p w:rsidR="00D52738" w:rsidRPr="007614CC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Председателем апелляционной комиссии является ректор. В случае отсутствия ректора председателем является лицо, исполняющее обязанности ректора на основании соответствующего приказа.</w:t>
      </w:r>
    </w:p>
    <w:p w:rsidR="00D52738" w:rsidRPr="007614CC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Обучающийся имеет право подать в апелляционную комиссию письменное заявление об апелляции по вопросам, связанным с процедурой проведения государственных аттестационных испытаний, не позднее следующего рабочего дня после объявления результатов государственного аттестационного испытания.</w:t>
      </w:r>
    </w:p>
    <w:p w:rsidR="00D52738" w:rsidRPr="007614CC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Для рассмотрения вопросов, связанных с процедурой проведения государственного экзамена,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письменные ответы обучающегося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D52738" w:rsidRPr="007614CC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Для рассмотрения вопросов, связанных с процедурой проведения защиты выпускной квалификационной работы, секретарь государственной экзаменационной комиссии направляет в апелляционную комиссию выпускную квалификационную работу, отзыв руководителя, рецензию,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обучающегося.</w:t>
      </w:r>
    </w:p>
    <w:p w:rsidR="00D52738" w:rsidRPr="007614CC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Апелляция рассматривается в срок не позднее двух рабочих дней со дня ее подачи.</w:t>
      </w:r>
    </w:p>
    <w:p w:rsidR="00D52738" w:rsidRPr="007614CC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Апелляция рассматривается на заседании апелляционной комиссии с участием не менее половины состава апелляционной комиссии, на которое приглашаются председатель соответствующей государственной экзаменационной комиссии и обучающийся, подавший апелляцию.</w:t>
      </w:r>
    </w:p>
    <w:p w:rsidR="00D52738" w:rsidRPr="007614CC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Решение апелляционной комиссии утверждается простым большинством голосов. При равном числе голосов председатель апелляционной комиссии обладает правом решающего голоса.</w:t>
      </w:r>
    </w:p>
    <w:p w:rsidR="00D52738" w:rsidRPr="007614CC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Оформленное протоколом решение апелляционной комиссии, подписанное ее председателем, доводится до сведения, подавшего апелляцию обучающегося (под роспись) в течение трех рабочих дней со дня заседания апелляционной комиссии.</w:t>
      </w:r>
    </w:p>
    <w:p w:rsidR="00D52738" w:rsidRPr="007614CC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По решению апелляционной комиссии может быть назначено повторное проведение государственных аттестационных испытаний для обучающегося, подавшего апелляцию.</w:t>
      </w:r>
    </w:p>
    <w:p w:rsidR="00D52738" w:rsidRPr="007614CC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Повторное проведение государственных аттестационных испытаний проводится в присутствии одного из членов апелляционной комиссии.</w:t>
      </w:r>
    </w:p>
    <w:p w:rsidR="00D52738" w:rsidRPr="007614CC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Повторное прохождение государственного экзамена должно быть проведено в срок не позднее 3 дней до установленной Университетом даты защиты выпускной квалификационной работы обучающегося, подавшего апелляцию, а в случае ее отсутствия - не позднее даты истечения срока обучения обучающегося, подавшего апелляцию, установленного в соответствии с образовательным стандартом.</w:t>
      </w:r>
    </w:p>
    <w:p w:rsidR="00D52738" w:rsidRPr="007614CC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Повторное прохождение защиты выпускной квалификационной работы должно быть проведено не позднее даты истечения срока обучения обучающегося, подавшего апелляцию, установленного в соответствии с образовательным стандартом.</w:t>
      </w:r>
    </w:p>
    <w:p w:rsidR="00D52738" w:rsidRPr="007614CC" w:rsidRDefault="00D527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14CC">
        <w:rPr>
          <w:rFonts w:ascii="Times New Roman" w:hAnsi="Times New Roman"/>
          <w:sz w:val="24"/>
          <w:szCs w:val="24"/>
        </w:rPr>
        <w:t>Апелляция на повторное прохождение государственных аттестационных испытаний не принимается.</w:t>
      </w:r>
    </w:p>
    <w:p w:rsidR="008A1938" w:rsidRPr="007614CC" w:rsidRDefault="008A1938" w:rsidP="00D527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09FE" w:rsidRPr="007614CC" w:rsidRDefault="004509FE" w:rsidP="001172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14C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4.ПЕРЕЧЕНЬ УЧЕБНОЙ ЛИТЕРАТУРЫ</w:t>
      </w:r>
    </w:p>
    <w:p w:rsidR="004509FE" w:rsidRPr="007614CC" w:rsidRDefault="004509FE" w:rsidP="004509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509FE" w:rsidRDefault="004509FE" w:rsidP="004509F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7614CC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Основная </w:t>
      </w:r>
      <w:r w:rsidR="004A1E5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учебная </w:t>
      </w:r>
      <w:r w:rsidRPr="007614CC">
        <w:rPr>
          <w:rFonts w:ascii="Times New Roman" w:hAnsi="Times New Roman"/>
          <w:b/>
          <w:bCs/>
          <w:i/>
          <w:sz w:val="24"/>
          <w:szCs w:val="24"/>
          <w:lang w:eastAsia="ru-RU"/>
        </w:rPr>
        <w:t>литература</w:t>
      </w:r>
    </w:p>
    <w:p w:rsidR="004A1E59" w:rsidRPr="007614CC" w:rsidRDefault="004A1E59" w:rsidP="004509F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4509FE" w:rsidRPr="007614CC" w:rsidRDefault="004509FE" w:rsidP="004509FE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614CC">
        <w:rPr>
          <w:rFonts w:ascii="Times New Roman" w:eastAsia="Calibri" w:hAnsi="Times New Roman"/>
          <w:sz w:val="24"/>
          <w:szCs w:val="24"/>
        </w:rPr>
        <w:t>Берестова</w:t>
      </w:r>
      <w:proofErr w:type="spellEnd"/>
      <w:r w:rsidRPr="007614CC">
        <w:rPr>
          <w:rFonts w:ascii="Times New Roman" w:eastAsia="Calibri" w:hAnsi="Times New Roman"/>
          <w:sz w:val="24"/>
          <w:szCs w:val="24"/>
        </w:rPr>
        <w:t xml:space="preserve"> Л.И. Основы технологии социального прогнозирования и проектирования [Электронный ресурс]: учебное пособие/ </w:t>
      </w:r>
      <w:proofErr w:type="spellStart"/>
      <w:r w:rsidRPr="007614CC">
        <w:rPr>
          <w:rFonts w:ascii="Times New Roman" w:eastAsia="Calibri" w:hAnsi="Times New Roman"/>
          <w:sz w:val="24"/>
          <w:szCs w:val="24"/>
        </w:rPr>
        <w:t>Берестова</w:t>
      </w:r>
      <w:proofErr w:type="spellEnd"/>
      <w:r w:rsidRPr="007614CC">
        <w:rPr>
          <w:rFonts w:ascii="Times New Roman" w:eastAsia="Calibri" w:hAnsi="Times New Roman"/>
          <w:sz w:val="24"/>
          <w:szCs w:val="24"/>
        </w:rPr>
        <w:t xml:space="preserve"> Л.И.— </w:t>
      </w:r>
      <w:proofErr w:type="spellStart"/>
      <w:r w:rsidRPr="007614CC">
        <w:rPr>
          <w:rFonts w:ascii="Times New Roman" w:eastAsia="Calibri" w:hAnsi="Times New Roman"/>
          <w:sz w:val="24"/>
          <w:szCs w:val="24"/>
        </w:rPr>
        <w:t>Электрон</w:t>
      </w:r>
      <w:proofErr w:type="gramStart"/>
      <w:r w:rsidRPr="007614CC">
        <w:rPr>
          <w:rFonts w:ascii="Times New Roman" w:eastAsia="Calibri" w:hAnsi="Times New Roman"/>
          <w:sz w:val="24"/>
          <w:szCs w:val="24"/>
        </w:rPr>
        <w:t>.т</w:t>
      </w:r>
      <w:proofErr w:type="gramEnd"/>
      <w:r w:rsidRPr="007614CC">
        <w:rPr>
          <w:rFonts w:ascii="Times New Roman" w:eastAsia="Calibri" w:hAnsi="Times New Roman"/>
          <w:sz w:val="24"/>
          <w:szCs w:val="24"/>
        </w:rPr>
        <w:t>екстовые</w:t>
      </w:r>
      <w:proofErr w:type="spellEnd"/>
      <w:r w:rsidRPr="007614CC">
        <w:rPr>
          <w:rFonts w:ascii="Times New Roman" w:eastAsia="Calibri" w:hAnsi="Times New Roman"/>
          <w:sz w:val="24"/>
          <w:szCs w:val="24"/>
        </w:rPr>
        <w:t xml:space="preserve"> данные.— М.: Юриспруденция, Институт законодательства и сравнительного правоведения при Правительстве Российской Федерации, 2015.— 103 c.— Режим доступа: http://www.iprbookshop.ru/48784.— ЭБС «</w:t>
      </w:r>
      <w:proofErr w:type="spellStart"/>
      <w:r w:rsidRPr="007614CC">
        <w:rPr>
          <w:rFonts w:ascii="Times New Roman" w:eastAsia="Calibri" w:hAnsi="Times New Roman"/>
          <w:sz w:val="24"/>
          <w:szCs w:val="24"/>
        </w:rPr>
        <w:t>IPRbooks</w:t>
      </w:r>
      <w:proofErr w:type="spellEnd"/>
      <w:r w:rsidRPr="007614CC">
        <w:rPr>
          <w:rFonts w:ascii="Times New Roman" w:eastAsia="Calibri" w:hAnsi="Times New Roman"/>
          <w:sz w:val="24"/>
          <w:szCs w:val="24"/>
        </w:rPr>
        <w:t>», по паролю</w:t>
      </w:r>
    </w:p>
    <w:p w:rsidR="004509FE" w:rsidRPr="007614CC" w:rsidRDefault="004509FE" w:rsidP="004509FE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7614CC">
        <w:rPr>
          <w:rFonts w:ascii="Times New Roman" w:eastAsia="Calibri" w:hAnsi="Times New Roman"/>
          <w:sz w:val="24"/>
          <w:szCs w:val="24"/>
        </w:rPr>
        <w:t>Зворыкина Т.И. Совершенствование управления предоставлением населению досуговых услуг (на примере г. Москвы) [Электронный ресурс]: монография/ Зворыкина Т.И., Литвинова Е.В., Литвинова Т.П.— Электрон</w:t>
      </w:r>
      <w:proofErr w:type="gramStart"/>
      <w:r w:rsidRPr="007614CC">
        <w:rPr>
          <w:rFonts w:ascii="Times New Roman" w:eastAsia="Calibri" w:hAnsi="Times New Roman"/>
          <w:sz w:val="24"/>
          <w:szCs w:val="24"/>
        </w:rPr>
        <w:t>.т</w:t>
      </w:r>
      <w:proofErr w:type="gramEnd"/>
      <w:r w:rsidRPr="007614CC">
        <w:rPr>
          <w:rFonts w:ascii="Times New Roman" w:eastAsia="Calibri" w:hAnsi="Times New Roman"/>
          <w:sz w:val="24"/>
          <w:szCs w:val="24"/>
        </w:rPr>
        <w:t>екстовые данные.— М.: Российский новый университет, 2012.— 280 c.— Режим доступа: http://www.iprbookshop.ru/21314.— ЭБС «</w:t>
      </w:r>
      <w:proofErr w:type="spellStart"/>
      <w:r w:rsidRPr="007614CC">
        <w:rPr>
          <w:rFonts w:ascii="Times New Roman" w:eastAsia="Calibri" w:hAnsi="Times New Roman"/>
          <w:sz w:val="24"/>
          <w:szCs w:val="24"/>
        </w:rPr>
        <w:t>IPRbooks</w:t>
      </w:r>
      <w:proofErr w:type="spellEnd"/>
      <w:r w:rsidRPr="007614CC">
        <w:rPr>
          <w:rFonts w:ascii="Times New Roman" w:eastAsia="Calibri" w:hAnsi="Times New Roman"/>
          <w:sz w:val="24"/>
          <w:szCs w:val="24"/>
        </w:rPr>
        <w:t>», по паролю</w:t>
      </w:r>
    </w:p>
    <w:p w:rsidR="004509FE" w:rsidRPr="007614CC" w:rsidRDefault="004509FE" w:rsidP="004509FE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7614CC">
        <w:rPr>
          <w:rFonts w:ascii="Times New Roman" w:eastAsia="Calibri" w:hAnsi="Times New Roman"/>
          <w:sz w:val="24"/>
          <w:szCs w:val="24"/>
        </w:rPr>
        <w:t>Культура как стратегический ресурс. Предпринимательство в культуре. Том 1 [Электронный ресурс]: монография/ Е. Глазкова [и др.].— Электрон</w:t>
      </w:r>
      <w:proofErr w:type="gramStart"/>
      <w:r w:rsidRPr="007614CC">
        <w:rPr>
          <w:rFonts w:ascii="Times New Roman" w:eastAsia="Calibri" w:hAnsi="Times New Roman"/>
          <w:sz w:val="24"/>
          <w:szCs w:val="24"/>
        </w:rPr>
        <w:t>.т</w:t>
      </w:r>
      <w:proofErr w:type="gramEnd"/>
      <w:r w:rsidRPr="007614CC">
        <w:rPr>
          <w:rFonts w:ascii="Times New Roman" w:eastAsia="Calibri" w:hAnsi="Times New Roman"/>
          <w:sz w:val="24"/>
          <w:szCs w:val="24"/>
        </w:rPr>
        <w:t xml:space="preserve">екстовые данные.— М.: </w:t>
      </w:r>
      <w:proofErr w:type="spellStart"/>
      <w:r w:rsidRPr="007614CC">
        <w:rPr>
          <w:rFonts w:ascii="Times New Roman" w:eastAsia="Calibri" w:hAnsi="Times New Roman"/>
          <w:sz w:val="24"/>
          <w:szCs w:val="24"/>
        </w:rPr>
        <w:t>Русайнс</w:t>
      </w:r>
      <w:proofErr w:type="spellEnd"/>
      <w:r w:rsidRPr="007614CC">
        <w:rPr>
          <w:rFonts w:ascii="Times New Roman" w:eastAsia="Calibri" w:hAnsi="Times New Roman"/>
          <w:sz w:val="24"/>
          <w:szCs w:val="24"/>
        </w:rPr>
        <w:t>, 2015.— 333 c.— Режим доступа: http://www.iprbookshop.ru/48923.— ЭБС «</w:t>
      </w:r>
      <w:proofErr w:type="spellStart"/>
      <w:r w:rsidRPr="007614CC">
        <w:rPr>
          <w:rFonts w:ascii="Times New Roman" w:eastAsia="Calibri" w:hAnsi="Times New Roman"/>
          <w:sz w:val="24"/>
          <w:szCs w:val="24"/>
        </w:rPr>
        <w:t>IPRbooks</w:t>
      </w:r>
      <w:proofErr w:type="spellEnd"/>
      <w:r w:rsidRPr="007614CC">
        <w:rPr>
          <w:rFonts w:ascii="Times New Roman" w:eastAsia="Calibri" w:hAnsi="Times New Roman"/>
          <w:sz w:val="24"/>
          <w:szCs w:val="24"/>
        </w:rPr>
        <w:t>», по паролю</w:t>
      </w:r>
    </w:p>
    <w:p w:rsidR="004509FE" w:rsidRPr="007614CC" w:rsidRDefault="004509FE" w:rsidP="004509FE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7614CC">
        <w:rPr>
          <w:rFonts w:ascii="Times New Roman" w:eastAsia="Calibri" w:hAnsi="Times New Roman"/>
          <w:sz w:val="24"/>
          <w:szCs w:val="24"/>
        </w:rPr>
        <w:t>Культура как стратегический ресурс. Предпринимательство в культуре. Том 2 [Электронный ресурс]/ С.В. Архипова [и др.].— Электрон</w:t>
      </w:r>
      <w:proofErr w:type="gramStart"/>
      <w:r w:rsidRPr="007614CC">
        <w:rPr>
          <w:rFonts w:ascii="Times New Roman" w:eastAsia="Calibri" w:hAnsi="Times New Roman"/>
          <w:sz w:val="24"/>
          <w:szCs w:val="24"/>
        </w:rPr>
        <w:t>.т</w:t>
      </w:r>
      <w:proofErr w:type="gramEnd"/>
      <w:r w:rsidRPr="007614CC">
        <w:rPr>
          <w:rFonts w:ascii="Times New Roman" w:eastAsia="Calibri" w:hAnsi="Times New Roman"/>
          <w:sz w:val="24"/>
          <w:szCs w:val="24"/>
        </w:rPr>
        <w:t xml:space="preserve">екстовые данные.— М.: </w:t>
      </w:r>
      <w:proofErr w:type="spellStart"/>
      <w:r w:rsidRPr="007614CC">
        <w:rPr>
          <w:rFonts w:ascii="Times New Roman" w:eastAsia="Calibri" w:hAnsi="Times New Roman"/>
          <w:sz w:val="24"/>
          <w:szCs w:val="24"/>
        </w:rPr>
        <w:t>Русайнс</w:t>
      </w:r>
      <w:proofErr w:type="spellEnd"/>
      <w:r w:rsidRPr="007614CC">
        <w:rPr>
          <w:rFonts w:ascii="Times New Roman" w:eastAsia="Calibri" w:hAnsi="Times New Roman"/>
          <w:sz w:val="24"/>
          <w:szCs w:val="24"/>
        </w:rPr>
        <w:t>, 2015.— 197 c.— Режим доступа: http://www.iprbookshop.ru/48909.— ЭБС «</w:t>
      </w:r>
      <w:proofErr w:type="spellStart"/>
      <w:r w:rsidRPr="007614CC">
        <w:rPr>
          <w:rFonts w:ascii="Times New Roman" w:eastAsia="Calibri" w:hAnsi="Times New Roman"/>
          <w:sz w:val="24"/>
          <w:szCs w:val="24"/>
        </w:rPr>
        <w:t>IPRbooks</w:t>
      </w:r>
      <w:proofErr w:type="spellEnd"/>
      <w:r w:rsidRPr="007614CC">
        <w:rPr>
          <w:rFonts w:ascii="Times New Roman" w:eastAsia="Calibri" w:hAnsi="Times New Roman"/>
          <w:sz w:val="24"/>
          <w:szCs w:val="24"/>
        </w:rPr>
        <w:t>», по паролю</w:t>
      </w:r>
    </w:p>
    <w:p w:rsidR="004509FE" w:rsidRPr="007614CC" w:rsidRDefault="004509FE" w:rsidP="004509FE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7614CC">
        <w:rPr>
          <w:rFonts w:ascii="Times New Roman" w:eastAsia="Calibri" w:hAnsi="Times New Roman"/>
          <w:sz w:val="24"/>
          <w:szCs w:val="24"/>
        </w:rPr>
        <w:t>Теоретические основы управления социально-культурной сферой [Электронный ресурс]: учебное пособие для студентов высших учебных заведений культуры и искусств специальностей 080507 «Менеджмент организации», 071401 «Социально-культурная деятельность»/ — Электрон</w:t>
      </w:r>
      <w:proofErr w:type="gramStart"/>
      <w:r w:rsidRPr="007614CC">
        <w:rPr>
          <w:rFonts w:ascii="Times New Roman" w:eastAsia="Calibri" w:hAnsi="Times New Roman"/>
          <w:sz w:val="24"/>
          <w:szCs w:val="24"/>
        </w:rPr>
        <w:t>.т</w:t>
      </w:r>
      <w:proofErr w:type="gramEnd"/>
      <w:r w:rsidRPr="007614CC">
        <w:rPr>
          <w:rFonts w:ascii="Times New Roman" w:eastAsia="Calibri" w:hAnsi="Times New Roman"/>
          <w:sz w:val="24"/>
          <w:szCs w:val="24"/>
        </w:rPr>
        <w:t>екстовые данные.— Кемерово: Кемеровский государственный институт культуры, 2008.— 195 c.— Режим доступа: http://www.iprbookshop.ru/22109.— ЭБС «</w:t>
      </w:r>
      <w:proofErr w:type="spellStart"/>
      <w:r w:rsidRPr="007614CC">
        <w:rPr>
          <w:rFonts w:ascii="Times New Roman" w:eastAsia="Calibri" w:hAnsi="Times New Roman"/>
          <w:sz w:val="24"/>
          <w:szCs w:val="24"/>
        </w:rPr>
        <w:t>IPRbooks</w:t>
      </w:r>
      <w:proofErr w:type="spellEnd"/>
      <w:r w:rsidRPr="007614CC">
        <w:rPr>
          <w:rFonts w:ascii="Times New Roman" w:eastAsia="Calibri" w:hAnsi="Times New Roman"/>
          <w:sz w:val="24"/>
          <w:szCs w:val="24"/>
        </w:rPr>
        <w:t>», по паролю</w:t>
      </w:r>
    </w:p>
    <w:p w:rsidR="004509FE" w:rsidRPr="007614CC" w:rsidRDefault="004509FE" w:rsidP="004509FE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7614CC">
        <w:rPr>
          <w:rFonts w:ascii="Times New Roman" w:eastAsia="Calibri" w:hAnsi="Times New Roman"/>
          <w:sz w:val="24"/>
          <w:szCs w:val="24"/>
        </w:rPr>
        <w:t>Теория и методика социокультурного проектирования. Часть I [Электронный ресурс]: учебно-методический комплекс дисциплины «Теория и методика социокультурного проектирования» по направлению подготовки 033000.62 «Культурология», профилю подготовки «Социокультурное проектирование», квалификация (степень) выпускника – «бакалавр»/ — Электрон</w:t>
      </w:r>
      <w:proofErr w:type="gramStart"/>
      <w:r w:rsidRPr="007614CC">
        <w:rPr>
          <w:rFonts w:ascii="Times New Roman" w:eastAsia="Calibri" w:hAnsi="Times New Roman"/>
          <w:sz w:val="24"/>
          <w:szCs w:val="24"/>
        </w:rPr>
        <w:t>.т</w:t>
      </w:r>
      <w:proofErr w:type="gramEnd"/>
      <w:r w:rsidRPr="007614CC">
        <w:rPr>
          <w:rFonts w:ascii="Times New Roman" w:eastAsia="Calibri" w:hAnsi="Times New Roman"/>
          <w:sz w:val="24"/>
          <w:szCs w:val="24"/>
        </w:rPr>
        <w:t>екстовые данные.— Кемерово: Кемеровский государственный институт культуры, 2013.— 64 c.— Режим доступа: http://www.iprbookshop.ru/55264.— ЭБС «</w:t>
      </w:r>
      <w:proofErr w:type="spellStart"/>
      <w:r w:rsidRPr="007614CC">
        <w:rPr>
          <w:rFonts w:ascii="Times New Roman" w:eastAsia="Calibri" w:hAnsi="Times New Roman"/>
          <w:sz w:val="24"/>
          <w:szCs w:val="24"/>
        </w:rPr>
        <w:t>IPRbooks</w:t>
      </w:r>
      <w:proofErr w:type="spellEnd"/>
      <w:r w:rsidRPr="007614CC">
        <w:rPr>
          <w:rFonts w:ascii="Times New Roman" w:eastAsia="Calibri" w:hAnsi="Times New Roman"/>
          <w:sz w:val="24"/>
          <w:szCs w:val="24"/>
        </w:rPr>
        <w:t>», по паролю</w:t>
      </w:r>
    </w:p>
    <w:p w:rsidR="004509FE" w:rsidRPr="007614CC" w:rsidRDefault="004509FE" w:rsidP="004509FE">
      <w:p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09FE" w:rsidRDefault="004509FE" w:rsidP="004509F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614CC">
        <w:rPr>
          <w:rFonts w:ascii="Times New Roman" w:hAnsi="Times New Roman"/>
          <w:b/>
          <w:i/>
          <w:sz w:val="24"/>
          <w:szCs w:val="24"/>
          <w:lang w:eastAsia="ru-RU"/>
        </w:rPr>
        <w:t xml:space="preserve"> Дополнительная учебная литература:</w:t>
      </w:r>
    </w:p>
    <w:p w:rsidR="004A1E59" w:rsidRDefault="004A1E59" w:rsidP="004509F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4A1E59" w:rsidRPr="00C32502" w:rsidRDefault="004A1E59" w:rsidP="004A1E59">
      <w:pPr>
        <w:pStyle w:val="a3"/>
        <w:numPr>
          <w:ilvl w:val="0"/>
          <w:numId w:val="19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27B4">
        <w:rPr>
          <w:rFonts w:ascii="Times New Roman" w:hAnsi="Times New Roman" w:cs="Times New Roman"/>
          <w:sz w:val="24"/>
          <w:szCs w:val="24"/>
        </w:rPr>
        <w:t xml:space="preserve">Боголюбова Н.М. Межкультурная коммуникация и международный культурный обмен [Электронный ресурс]: учебное пособие/ Боголюбова Н.М.— Электрон. текстовые данные </w:t>
      </w:r>
      <w:proofErr w:type="gramStart"/>
      <w:r w:rsidRPr="00EB27B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EB27B4">
        <w:rPr>
          <w:rFonts w:ascii="Times New Roman" w:hAnsi="Times New Roman" w:cs="Times New Roman"/>
          <w:sz w:val="24"/>
          <w:szCs w:val="24"/>
        </w:rPr>
        <w:t xml:space="preserve">Пб: Издательство </w:t>
      </w:r>
      <w:proofErr w:type="spellStart"/>
      <w:r w:rsidRPr="00EB27B4">
        <w:rPr>
          <w:rFonts w:ascii="Times New Roman" w:hAnsi="Times New Roman" w:cs="Times New Roman"/>
          <w:sz w:val="24"/>
          <w:szCs w:val="24"/>
        </w:rPr>
        <w:t>СПбКО</w:t>
      </w:r>
      <w:proofErr w:type="spellEnd"/>
      <w:r w:rsidRPr="00EB27B4">
        <w:rPr>
          <w:rFonts w:ascii="Times New Roman" w:hAnsi="Times New Roman" w:cs="Times New Roman"/>
          <w:sz w:val="24"/>
          <w:szCs w:val="24"/>
        </w:rPr>
        <w:t xml:space="preserve">, 2009 - 416 </w:t>
      </w:r>
      <w:proofErr w:type="spellStart"/>
      <w:r w:rsidRPr="00EB27B4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B27B4">
        <w:rPr>
          <w:rFonts w:ascii="Times New Roman" w:hAnsi="Times New Roman" w:cs="Times New Roman"/>
          <w:sz w:val="24"/>
          <w:szCs w:val="24"/>
        </w:rPr>
        <w:t xml:space="preserve">. - Режим доступа: </w:t>
      </w:r>
      <w:hyperlink r:id="rId5" w:history="1">
        <w:r w:rsidRPr="00C3250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http://www.iprbookshop.ru/11255</w:t>
        </w:r>
      </w:hyperlink>
      <w:r w:rsidRPr="00C32502">
        <w:rPr>
          <w:rFonts w:ascii="Times New Roman" w:hAnsi="Times New Roman" w:cs="Times New Roman"/>
          <w:sz w:val="24"/>
          <w:szCs w:val="24"/>
        </w:rPr>
        <w:t>- ЭБС «</w:t>
      </w:r>
      <w:proofErr w:type="spellStart"/>
      <w:r w:rsidRPr="00C3250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C32502">
        <w:rPr>
          <w:rFonts w:ascii="Times New Roman" w:hAnsi="Times New Roman" w:cs="Times New Roman"/>
          <w:sz w:val="24"/>
          <w:szCs w:val="24"/>
        </w:rPr>
        <w:t>» по паролю</w:t>
      </w:r>
    </w:p>
    <w:p w:rsidR="004A1E59" w:rsidRPr="00EB27B4" w:rsidRDefault="004A1E59" w:rsidP="004A1E59">
      <w:pPr>
        <w:pStyle w:val="a3"/>
        <w:numPr>
          <w:ilvl w:val="0"/>
          <w:numId w:val="19"/>
        </w:numPr>
        <w:spacing w:after="0" w:line="240" w:lineRule="auto"/>
        <w:ind w:left="0" w:firstLine="710"/>
        <w:jc w:val="both"/>
        <w:rPr>
          <w:color w:val="000000" w:themeColor="text1"/>
          <w:shd w:val="clear" w:color="auto" w:fill="FCFCFC"/>
        </w:rPr>
      </w:pPr>
      <w:r w:rsidRPr="00F45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Ермоленко А.А. Техника и технология в социально-культурном сервисе и туризме [Электронный ресурс]: учебное пособие/ Ермоленко А.А., Захарова И.Ю.— </w:t>
      </w:r>
      <w:proofErr w:type="spellStart"/>
      <w:r w:rsidRPr="00F4581A">
        <w:rPr>
          <w:rFonts w:ascii="Times New Roman" w:hAnsi="Times New Roman" w:cs="Times New Roman"/>
          <w:color w:val="000000" w:themeColor="text1"/>
          <w:sz w:val="24"/>
          <w:szCs w:val="24"/>
        </w:rPr>
        <w:t>Электрон</w:t>
      </w:r>
      <w:proofErr w:type="gramStart"/>
      <w:r w:rsidRPr="00F4581A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F4581A">
        <w:rPr>
          <w:rFonts w:ascii="Times New Roman" w:hAnsi="Times New Roman" w:cs="Times New Roman"/>
          <w:color w:val="000000" w:themeColor="text1"/>
          <w:sz w:val="24"/>
          <w:szCs w:val="24"/>
        </w:rPr>
        <w:t>екстовыеданные</w:t>
      </w:r>
      <w:proofErr w:type="spellEnd"/>
      <w:r w:rsidRPr="00F45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.— Краснодар: Южный институт менеджмента, 2011.— 490 </w:t>
      </w:r>
      <w:proofErr w:type="spellStart"/>
      <w:r w:rsidRPr="00F4581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spellEnd"/>
      <w:r w:rsidRPr="00F4581A">
        <w:rPr>
          <w:rFonts w:ascii="Times New Roman" w:hAnsi="Times New Roman" w:cs="Times New Roman"/>
          <w:color w:val="000000" w:themeColor="text1"/>
          <w:sz w:val="24"/>
          <w:szCs w:val="24"/>
        </w:rPr>
        <w:t>.—</w:t>
      </w:r>
      <w:r w:rsidRPr="00C3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Режим доступа: http://www.iprbookshop.ru/9590.— ЭБС «</w:t>
      </w:r>
      <w:proofErr w:type="spellStart"/>
      <w:r w:rsidRPr="00C3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IPRbooks</w:t>
      </w:r>
      <w:proofErr w:type="spellEnd"/>
      <w:r w:rsidRPr="00C325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»</w:t>
      </w:r>
      <w:r w:rsidRPr="00C32502">
        <w:rPr>
          <w:color w:val="000000" w:themeColor="text1"/>
          <w:shd w:val="clear" w:color="auto" w:fill="FCFCFC"/>
        </w:rPr>
        <w:t xml:space="preserve">, </w:t>
      </w:r>
      <w:r w:rsidRPr="001E66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по паролю</w:t>
      </w:r>
    </w:p>
    <w:p w:rsidR="004509FE" w:rsidRDefault="004A1E59" w:rsidP="004A1E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1E59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. </w:t>
      </w:r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Артемьева Т.В., </w:t>
      </w:r>
      <w:proofErr w:type="spell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Тульчинский</w:t>
      </w:r>
      <w:proofErr w:type="spell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Г.Л. </w:t>
      </w:r>
      <w:proofErr w:type="spell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Фандрейзинг</w:t>
      </w:r>
      <w:proofErr w:type="spell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привлечение средств на проекты и программы в сфере культуры и образования: Учебное пособие. – СПб.: Издательство «Лань»; Издательство «ПЛАНЕТА МУЗЫКИ», 2010. – 288 </w:t>
      </w:r>
      <w:proofErr w:type="gram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509FE" w:rsidRDefault="004A1E59" w:rsidP="004A1E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Марков А. П., </w:t>
      </w:r>
      <w:proofErr w:type="spell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Бирженюк</w:t>
      </w:r>
      <w:proofErr w:type="spell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М. Основы социокультурного проектирования. – </w:t>
      </w:r>
      <w:proofErr w:type="spell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Спб</w:t>
      </w:r>
      <w:proofErr w:type="spell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С.-Петерб</w:t>
      </w:r>
      <w:proofErr w:type="spell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гуманитар</w:t>
      </w:r>
      <w:proofErr w:type="spell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. ун-т профсоюзов, 1998.</w:t>
      </w:r>
    </w:p>
    <w:p w:rsidR="004509FE" w:rsidRDefault="004A1E59" w:rsidP="004A1E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Переверзев</w:t>
      </w:r>
      <w:proofErr w:type="spell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М.П. Менеджмент в сфере культуры и искусства: Учеб</w:t>
      </w:r>
      <w:proofErr w:type="gram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особие.- М.: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ИНФРА – М, 2017</w:t>
      </w:r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.- 191 с.</w:t>
      </w:r>
    </w:p>
    <w:p w:rsidR="004509FE" w:rsidRDefault="004A1E59" w:rsidP="004A1E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Социально-культурная деятельность: поиски, проблемы, перспективы</w:t>
      </w:r>
      <w:proofErr w:type="gram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труды лаборатории социально-культурного проектирования кафедры СКД МГУКИ / сост. и науч. ред. Н. Н. Ярошенко. - М.</w:t>
      </w:r>
      <w:proofErr w:type="gram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МГУКИ, 2011. - 99 с. </w:t>
      </w:r>
    </w:p>
    <w:p w:rsidR="004509FE" w:rsidRDefault="004A1E59" w:rsidP="004A1E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Тульчинский</w:t>
      </w:r>
      <w:proofErr w:type="spell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Л. Менеджмент в сфере культуры : учебное пособие / </w:t>
      </w:r>
      <w:proofErr w:type="spell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Тульчинский</w:t>
      </w:r>
      <w:proofErr w:type="spell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Г.Л., </w:t>
      </w:r>
      <w:proofErr w:type="spell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Шекова</w:t>
      </w:r>
      <w:proofErr w:type="spell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Е.Л. - 4-е изд., </w:t>
      </w:r>
      <w:proofErr w:type="spell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испр</w:t>
      </w:r>
      <w:proofErr w:type="spell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и доп. - СПб. : Лань ; СПб. : Планета музыки, 2009. – 528 </w:t>
      </w:r>
      <w:proofErr w:type="gram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509FE" w:rsidRDefault="004A1E59" w:rsidP="004A1E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Тульчинский</w:t>
      </w:r>
      <w:proofErr w:type="spell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Л. Менеджмент специальных событий в сфере культуры: учебное пособие / Г. Л. </w:t>
      </w:r>
      <w:proofErr w:type="spell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Тульчинский</w:t>
      </w:r>
      <w:proofErr w:type="spell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С. В. Герасимов, Т. Е. </w:t>
      </w:r>
      <w:proofErr w:type="spell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Лохина</w:t>
      </w:r>
      <w:proofErr w:type="spell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– СПб.: Планета музыки; СПб.: Лань, 2010. - 381 </w:t>
      </w:r>
      <w:proofErr w:type="gram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4509FE" w:rsidRDefault="004A1E59" w:rsidP="004A1E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</w:t>
      </w:r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Чижиков В.М., Чижиков В.В. Теория и практика социокультурного менеджмента: Учебник. – М.: МГУКИ, 2008. - 608 с. </w:t>
      </w:r>
    </w:p>
    <w:p w:rsidR="004509FE" w:rsidRDefault="004A1E59" w:rsidP="004A1E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</w:t>
      </w:r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Экономика и менеджмент культуры: учебное пособие. Гриф УМО / </w:t>
      </w:r>
      <w:proofErr w:type="spell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научн</w:t>
      </w:r>
      <w:proofErr w:type="spell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ред.: Е.В. Галаева, И.В. </w:t>
      </w:r>
      <w:proofErr w:type="spellStart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>Чарная</w:t>
      </w:r>
      <w:proofErr w:type="spellEnd"/>
      <w:r w:rsidR="004509FE" w:rsidRPr="007614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– М.: МГУКИ, 2011.  </w:t>
      </w:r>
    </w:p>
    <w:p w:rsidR="004A1E59" w:rsidRPr="004A1E59" w:rsidRDefault="004A1E59" w:rsidP="004A1E5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1E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11. </w:t>
      </w:r>
      <w:r w:rsidRPr="004A1E59">
        <w:rPr>
          <w:rFonts w:ascii="Times New Roman" w:hAnsi="Times New Roman"/>
          <w:sz w:val="24"/>
          <w:szCs w:val="24"/>
        </w:rPr>
        <w:t>Юдина А.И. Социальный менеджмент [Электронный ресурс]: учебное пособие для студентов специальностей / Юдина А.И.— Электрон</w:t>
      </w:r>
      <w:proofErr w:type="gramStart"/>
      <w:r w:rsidRPr="004A1E59">
        <w:rPr>
          <w:rFonts w:ascii="Times New Roman" w:hAnsi="Times New Roman"/>
          <w:sz w:val="24"/>
          <w:szCs w:val="24"/>
        </w:rPr>
        <w:t>.</w:t>
      </w:r>
      <w:proofErr w:type="gramEnd"/>
      <w:r w:rsidRPr="004A1E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1E59">
        <w:rPr>
          <w:rFonts w:ascii="Times New Roman" w:hAnsi="Times New Roman"/>
          <w:sz w:val="24"/>
          <w:szCs w:val="24"/>
        </w:rPr>
        <w:t>т</w:t>
      </w:r>
      <w:proofErr w:type="gramEnd"/>
      <w:r w:rsidRPr="004A1E59">
        <w:rPr>
          <w:rFonts w:ascii="Times New Roman" w:hAnsi="Times New Roman"/>
          <w:sz w:val="24"/>
          <w:szCs w:val="24"/>
        </w:rPr>
        <w:t xml:space="preserve">екстовые данные.— Кемерово: Кемеровский государственный институт культуры, 2013.— 231 </w:t>
      </w:r>
      <w:proofErr w:type="spellStart"/>
      <w:r w:rsidRPr="004A1E59">
        <w:rPr>
          <w:rFonts w:ascii="Times New Roman" w:hAnsi="Times New Roman"/>
          <w:sz w:val="24"/>
          <w:szCs w:val="24"/>
        </w:rPr>
        <w:t>c</w:t>
      </w:r>
      <w:proofErr w:type="spellEnd"/>
      <w:r w:rsidRPr="004A1E59">
        <w:rPr>
          <w:rFonts w:ascii="Times New Roman" w:hAnsi="Times New Roman"/>
          <w:sz w:val="24"/>
          <w:szCs w:val="24"/>
        </w:rPr>
        <w:t>.— Режим доступа: http://www.iprbookshop.ru/22095.— ЭБС «</w:t>
      </w:r>
      <w:proofErr w:type="spellStart"/>
      <w:r w:rsidRPr="004A1E59">
        <w:rPr>
          <w:rFonts w:ascii="Times New Roman" w:hAnsi="Times New Roman"/>
          <w:sz w:val="24"/>
          <w:szCs w:val="24"/>
        </w:rPr>
        <w:t>IPRbooks</w:t>
      </w:r>
      <w:proofErr w:type="spellEnd"/>
      <w:r w:rsidRPr="004A1E59">
        <w:rPr>
          <w:rFonts w:ascii="Times New Roman" w:hAnsi="Times New Roman"/>
          <w:sz w:val="24"/>
          <w:szCs w:val="24"/>
        </w:rPr>
        <w:t>», по паролю</w:t>
      </w:r>
    </w:p>
    <w:p w:rsidR="004A1E59" w:rsidRPr="009275D3" w:rsidRDefault="004A1E59" w:rsidP="004A1E59">
      <w:pPr>
        <w:tabs>
          <w:tab w:val="left" w:pos="1560"/>
        </w:tabs>
        <w:spacing w:after="0" w:line="240" w:lineRule="auto"/>
        <w:ind w:firstLine="709"/>
        <w:jc w:val="both"/>
      </w:pPr>
    </w:p>
    <w:p w:rsidR="004A1E59" w:rsidRPr="007614CC" w:rsidRDefault="004A1E59" w:rsidP="004A1E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509FE" w:rsidRPr="007614CC" w:rsidRDefault="008B74D1" w:rsidP="008B74D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4509FE" w:rsidRPr="007614CC">
        <w:rPr>
          <w:rFonts w:ascii="Times New Roman" w:hAnsi="Times New Roman"/>
          <w:b/>
          <w:i/>
          <w:sz w:val="24"/>
          <w:szCs w:val="24"/>
          <w:lang w:eastAsia="ru-RU"/>
        </w:rPr>
        <w:t>Периодиче</w:t>
      </w:r>
      <w:r w:rsidR="00FD3BB3">
        <w:rPr>
          <w:rFonts w:ascii="Times New Roman" w:hAnsi="Times New Roman"/>
          <w:b/>
          <w:i/>
          <w:sz w:val="24"/>
          <w:szCs w:val="24"/>
          <w:lang w:eastAsia="ru-RU"/>
        </w:rPr>
        <w:t>с</w:t>
      </w:r>
      <w:r w:rsidR="004509FE" w:rsidRPr="007614CC">
        <w:rPr>
          <w:rFonts w:ascii="Times New Roman" w:hAnsi="Times New Roman"/>
          <w:b/>
          <w:i/>
          <w:sz w:val="24"/>
          <w:szCs w:val="24"/>
          <w:lang w:eastAsia="ru-RU"/>
        </w:rPr>
        <w:t>кие издания</w:t>
      </w:r>
    </w:p>
    <w:p w:rsidR="004509FE" w:rsidRPr="007614CC" w:rsidRDefault="004509FE" w:rsidP="004509FE">
      <w:p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8B74D1" w:rsidRPr="000D2B59" w:rsidRDefault="008B74D1" w:rsidP="008B74D1">
      <w:pPr>
        <w:pStyle w:val="a3"/>
        <w:numPr>
          <w:ilvl w:val="0"/>
          <w:numId w:val="21"/>
        </w:numPr>
        <w:shd w:val="clear" w:color="auto" w:fill="FCFCF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B59">
        <w:rPr>
          <w:rFonts w:ascii="Times New Roman" w:hAnsi="Times New Roman"/>
          <w:color w:val="000000" w:themeColor="text1"/>
          <w:sz w:val="24"/>
          <w:szCs w:val="24"/>
        </w:rPr>
        <w:t xml:space="preserve">Известия Уральского Федерального университета. Серия 1. Проблемы образования, науки и культуры.  </w:t>
      </w:r>
      <w:r w:rsidRPr="000D2B59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Издательство: Уральский федеральный университет, ЭБС АСВ Год основания: 2006 ISSN: 2227-2291</w:t>
      </w:r>
    </w:p>
    <w:p w:rsidR="008B74D1" w:rsidRPr="000D2B59" w:rsidRDefault="0067284C" w:rsidP="008B74D1">
      <w:pPr>
        <w:pStyle w:val="a3"/>
        <w:numPr>
          <w:ilvl w:val="0"/>
          <w:numId w:val="21"/>
        </w:numPr>
        <w:shd w:val="clear" w:color="auto" w:fill="FCFCFC"/>
        <w:spacing w:after="75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6" w:tgtFrame="_blank" w:history="1">
        <w:r w:rsidR="008B74D1" w:rsidRPr="00C32502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Наука-2020</w:t>
        </w:r>
      </w:hyperlink>
      <w:r w:rsidR="008B74D1" w:rsidRPr="000D2B59">
        <w:rPr>
          <w:rFonts w:ascii="Times New Roman" w:hAnsi="Times New Roman" w:cs="Times New Roman"/>
          <w:color w:val="000000" w:themeColor="text1"/>
          <w:sz w:val="24"/>
          <w:szCs w:val="24"/>
        </w:rPr>
        <w:t>Издательство: Межрегиональная Академия безопасности и выживании. Год основания: 2012 ISSN: 2413-6379</w:t>
      </w:r>
    </w:p>
    <w:p w:rsidR="008B74D1" w:rsidRPr="000C5836" w:rsidRDefault="008B74D1" w:rsidP="008B74D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B59">
        <w:rPr>
          <w:rFonts w:ascii="Times New Roman" w:hAnsi="Times New Roman" w:cs="Times New Roman"/>
          <w:sz w:val="24"/>
          <w:szCs w:val="24"/>
        </w:rPr>
        <w:t xml:space="preserve">Социологические исследования. Институт социологии РАН. Ежемесячный журнал. </w:t>
      </w:r>
      <w:hyperlink r:id="rId7" w:history="1">
        <w:r w:rsidRPr="000C5836">
          <w:rPr>
            <w:rStyle w:val="a6"/>
            <w:rFonts w:ascii="Times New Roman" w:hAnsi="Times New Roman" w:cs="Times New Roman"/>
            <w:sz w:val="24"/>
            <w:szCs w:val="24"/>
          </w:rPr>
          <w:t>http://www.isras.ru/socis.html</w:t>
        </w:r>
      </w:hyperlink>
    </w:p>
    <w:p w:rsidR="008B74D1" w:rsidRPr="000C5836" w:rsidRDefault="008B74D1" w:rsidP="008B74D1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836">
        <w:rPr>
          <w:rFonts w:ascii="Times New Roman" w:hAnsi="Times New Roman" w:cs="Times New Roman"/>
          <w:sz w:val="24"/>
          <w:szCs w:val="24"/>
        </w:rPr>
        <w:t xml:space="preserve">Социологический журнал. </w:t>
      </w:r>
      <w:hyperlink r:id="rId8" w:history="1">
        <w:r w:rsidRPr="000C5836">
          <w:rPr>
            <w:rStyle w:val="a6"/>
            <w:rFonts w:ascii="Times New Roman" w:hAnsi="Times New Roman" w:cs="Times New Roman"/>
            <w:sz w:val="24"/>
            <w:szCs w:val="24"/>
          </w:rPr>
          <w:t>http://www.isras.ru/Sociologicalmagazine.html</w:t>
        </w:r>
      </w:hyperlink>
    </w:p>
    <w:p w:rsidR="008B74D1" w:rsidRPr="000C5836" w:rsidRDefault="0067284C" w:rsidP="008B74D1">
      <w:pPr>
        <w:pStyle w:val="a3"/>
        <w:widowControl w:val="0"/>
        <w:numPr>
          <w:ilvl w:val="0"/>
          <w:numId w:val="2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hyperlink r:id="rId9" w:tgtFrame="_blank" w:history="1">
        <w:r w:rsidR="008B74D1" w:rsidRPr="000C5836">
          <w:rPr>
            <w:rFonts w:ascii="Times New Roman" w:hAnsi="Times New Roman" w:cs="Times New Roman"/>
            <w:color w:val="000000"/>
            <w:sz w:val="24"/>
            <w:szCs w:val="24"/>
            <w:shd w:val="clear" w:color="auto" w:fill="FCFCFC"/>
          </w:rPr>
          <w:t>Жизнь без опасностей. Здоровье. Профилактика. Долголетие</w:t>
        </w:r>
      </w:hyperlink>
      <w:r w:rsidR="008B74D1" w:rsidRPr="000C583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»: </w:t>
      </w:r>
      <w:proofErr w:type="spellStart"/>
      <w:r w:rsidR="008B74D1" w:rsidRPr="000C583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Велт</w:t>
      </w:r>
      <w:proofErr w:type="spellEnd"/>
      <w:r w:rsidR="008B74D1" w:rsidRPr="000C5836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Год основания: 2009 </w:t>
      </w:r>
      <w:hyperlink r:id="rId10" w:history="1">
        <w:r w:rsidR="008B74D1" w:rsidRPr="000C5836">
          <w:rPr>
            <w:rStyle w:val="a6"/>
            <w:rFonts w:ascii="Times New Roman" w:hAnsi="Times New Roman" w:cs="Times New Roman"/>
            <w:sz w:val="24"/>
            <w:szCs w:val="24"/>
            <w:shd w:val="clear" w:color="auto" w:fill="FCFCFC"/>
          </w:rPr>
          <w:t>http://www.ns-mbz.ru/publishing/journals/71-ns-mbz.html</w:t>
        </w:r>
      </w:hyperlink>
    </w:p>
    <w:p w:rsidR="008B74D1" w:rsidRPr="000D2B59" w:rsidRDefault="0067284C" w:rsidP="008B74D1">
      <w:pPr>
        <w:pStyle w:val="a3"/>
        <w:numPr>
          <w:ilvl w:val="0"/>
          <w:numId w:val="2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8B74D1" w:rsidRPr="000C5836">
          <w:rPr>
            <w:rFonts w:ascii="Times New Roman" w:hAnsi="Times New Roman" w:cs="Times New Roman"/>
            <w:sz w:val="24"/>
            <w:szCs w:val="24"/>
          </w:rPr>
          <w:t>В мире науки и искусства: вопросы филологии, искусствоведения и культурологии</w:t>
        </w:r>
      </w:hyperlink>
      <w:r w:rsidR="008B74D1" w:rsidRPr="000C5836">
        <w:rPr>
          <w:rFonts w:ascii="Times New Roman" w:hAnsi="Times New Roman" w:cs="Times New Roman"/>
          <w:sz w:val="24"/>
          <w:szCs w:val="24"/>
        </w:rPr>
        <w:t>. Издательство: Сибирская академическая книга. Год основания: 2011. - Режим доступа: http://www.iprbookshop.ru/29715.— ЭБС «</w:t>
      </w:r>
      <w:proofErr w:type="spellStart"/>
      <w:r w:rsidR="008B74D1" w:rsidRPr="000C5836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8B74D1" w:rsidRPr="000C5836">
        <w:rPr>
          <w:rFonts w:ascii="Times New Roman" w:hAnsi="Times New Roman" w:cs="Times New Roman"/>
          <w:sz w:val="24"/>
          <w:szCs w:val="24"/>
        </w:rPr>
        <w:t>», по пар</w:t>
      </w:r>
      <w:r w:rsidR="008B74D1" w:rsidRPr="000D2B59">
        <w:rPr>
          <w:rFonts w:ascii="Times New Roman" w:hAnsi="Times New Roman" w:cs="Times New Roman"/>
          <w:sz w:val="24"/>
          <w:szCs w:val="24"/>
        </w:rPr>
        <w:t>олю</w:t>
      </w:r>
    </w:p>
    <w:p w:rsidR="008B74D1" w:rsidRPr="000D2B59" w:rsidRDefault="008B74D1" w:rsidP="008B74D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2B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 </w:t>
      </w:r>
      <w:r w:rsidRPr="00C3250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67284C">
        <w:fldChar w:fldCharType="begin"/>
      </w:r>
      <w:r>
        <w:instrText>HYPERLINK "http://www.iprbookshop.ru/23237.html" \t "_blank"</w:instrText>
      </w:r>
      <w:r w:rsidR="0067284C">
        <w:fldChar w:fldCharType="separate"/>
      </w:r>
      <w:r w:rsidRPr="00C32502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Культурология</w:t>
      </w:r>
      <w:proofErr w:type="spellEnd"/>
      <w:r w:rsidRPr="00C32502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». Дайджест. Серия Теория и история культуры</w:t>
      </w:r>
      <w:r w:rsidR="0067284C">
        <w:fldChar w:fldCharType="end"/>
      </w:r>
      <w:r w:rsidRPr="000D2B59">
        <w:rPr>
          <w:rFonts w:ascii="Times New Roman" w:hAnsi="Times New Roman" w:cs="Times New Roman"/>
          <w:sz w:val="24"/>
          <w:szCs w:val="24"/>
        </w:rPr>
        <w:t xml:space="preserve">. </w:t>
      </w:r>
      <w:r w:rsidRPr="000D2B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Издательство:</w:t>
      </w:r>
      <w:r w:rsidRPr="000D2B59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0D2B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Институт научной информации по общественным наукам РАН. Год основания:</w:t>
      </w:r>
      <w:r w:rsidRPr="000D2B59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0D2B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1997. ISSN:</w:t>
      </w:r>
      <w:r w:rsidRPr="000D2B59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0D2B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2073-5588</w:t>
      </w:r>
    </w:p>
    <w:p w:rsidR="008B74D1" w:rsidRPr="000D2B59" w:rsidRDefault="008B74D1" w:rsidP="008B74D1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B59">
        <w:rPr>
          <w:rFonts w:ascii="Times New Roman" w:hAnsi="Times New Roman" w:cs="Times New Roman"/>
          <w:sz w:val="24"/>
          <w:szCs w:val="24"/>
        </w:rPr>
        <w:t xml:space="preserve">Вестник Московского университета. Серия 24. </w:t>
      </w:r>
      <w:proofErr w:type="spellStart"/>
      <w:r w:rsidRPr="000D2B59">
        <w:rPr>
          <w:rFonts w:ascii="Times New Roman" w:hAnsi="Times New Roman" w:cs="Times New Roman"/>
          <w:sz w:val="24"/>
          <w:szCs w:val="24"/>
        </w:rPr>
        <w:t>Менеджмент</w:t>
      </w:r>
      <w:proofErr w:type="gramStart"/>
      <w:r w:rsidRPr="000D2B59">
        <w:rPr>
          <w:rFonts w:ascii="Times New Roman" w:hAnsi="Times New Roman" w:cs="Times New Roman"/>
          <w:sz w:val="24"/>
          <w:szCs w:val="24"/>
        </w:rPr>
        <w:t>.</w:t>
      </w:r>
      <w:r w:rsidRPr="000D2B59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D2B59">
        <w:rPr>
          <w:rFonts w:ascii="Times New Roman" w:hAnsi="Times New Roman" w:cs="Times New Roman"/>
          <w:color w:val="000000"/>
          <w:sz w:val="24"/>
          <w:szCs w:val="24"/>
        </w:rPr>
        <w:t>здательство</w:t>
      </w:r>
      <w:proofErr w:type="spellEnd"/>
      <w:r w:rsidRPr="000D2B59">
        <w:rPr>
          <w:rFonts w:ascii="Times New Roman" w:hAnsi="Times New Roman" w:cs="Times New Roman"/>
          <w:color w:val="000000"/>
          <w:sz w:val="24"/>
          <w:szCs w:val="24"/>
        </w:rPr>
        <w:t>: Московский государственный университет имени М.В. Ломоносова. Год основания: 2009 ISSN: 2075-5996</w:t>
      </w:r>
      <w:r w:rsidRPr="000D2B59">
        <w:rPr>
          <w:rFonts w:ascii="Times New Roman" w:hAnsi="Times New Roman" w:cs="Times New Roman"/>
          <w:sz w:val="24"/>
          <w:szCs w:val="24"/>
        </w:rPr>
        <w:t xml:space="preserve"> Режим доступа: http://www.iprbookshop.ru/59557 — ЭБС «</w:t>
      </w:r>
      <w:proofErr w:type="spellStart"/>
      <w:r w:rsidRPr="000D2B59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D2B59">
        <w:rPr>
          <w:rFonts w:ascii="Times New Roman" w:hAnsi="Times New Roman" w:cs="Times New Roman"/>
          <w:sz w:val="24"/>
          <w:szCs w:val="24"/>
        </w:rPr>
        <w:t>», по паролю</w:t>
      </w:r>
    </w:p>
    <w:p w:rsidR="008B74D1" w:rsidRPr="009275D3" w:rsidRDefault="008B74D1" w:rsidP="008B74D1">
      <w:pPr>
        <w:ind w:firstLine="709"/>
        <w:contextualSpacing/>
        <w:jc w:val="both"/>
        <w:rPr>
          <w:rFonts w:eastAsiaTheme="minorEastAsia"/>
          <w:b/>
          <w:i/>
        </w:rPr>
      </w:pPr>
    </w:p>
    <w:p w:rsidR="008B74D1" w:rsidRPr="00C32502" w:rsidRDefault="008B74D1" w:rsidP="008B74D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32502">
        <w:rPr>
          <w:rFonts w:ascii="Times New Roman" w:hAnsi="Times New Roman"/>
          <w:b/>
          <w:i/>
          <w:sz w:val="24"/>
          <w:szCs w:val="24"/>
        </w:rPr>
        <w:t>Интернет-ресурсы:</w:t>
      </w:r>
    </w:p>
    <w:p w:rsidR="008B74D1" w:rsidRPr="00C32502" w:rsidRDefault="008B74D1" w:rsidP="008B7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4D1" w:rsidRPr="00C32502" w:rsidRDefault="008B74D1" w:rsidP="008B7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502">
        <w:rPr>
          <w:rFonts w:ascii="Times New Roman" w:hAnsi="Times New Roman"/>
          <w:sz w:val="24"/>
          <w:szCs w:val="24"/>
        </w:rPr>
        <w:t xml:space="preserve">1. Федеральная служба по надзору в сфере защиты прав потребителей и благополучия человека http://www.rospotrebnadzor.ru </w:t>
      </w:r>
    </w:p>
    <w:p w:rsidR="008B74D1" w:rsidRPr="00C32502" w:rsidRDefault="008B74D1" w:rsidP="008B7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502">
        <w:rPr>
          <w:rFonts w:ascii="Times New Roman" w:hAnsi="Times New Roman"/>
          <w:sz w:val="24"/>
          <w:szCs w:val="24"/>
        </w:rPr>
        <w:t xml:space="preserve">2. Федеральное агентство по образованию http://www.ed.gov.ru </w:t>
      </w:r>
    </w:p>
    <w:p w:rsidR="008B74D1" w:rsidRPr="00C32502" w:rsidRDefault="008B74D1" w:rsidP="008B7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502">
        <w:rPr>
          <w:rFonts w:ascii="Times New Roman" w:hAnsi="Times New Roman"/>
          <w:sz w:val="24"/>
          <w:szCs w:val="24"/>
        </w:rPr>
        <w:t xml:space="preserve">3.  Министерство экономического развития и торговли Российской Федерации http://www.economy.gov.ru </w:t>
      </w:r>
    </w:p>
    <w:p w:rsidR="008B74D1" w:rsidRPr="00C32502" w:rsidRDefault="008B74D1" w:rsidP="008B7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32502">
        <w:rPr>
          <w:rFonts w:ascii="Times New Roman" w:hAnsi="Times New Roman"/>
          <w:sz w:val="24"/>
          <w:szCs w:val="24"/>
        </w:rPr>
        <w:t xml:space="preserve">.Российская газета http://www.rg.ru/ </w:t>
      </w:r>
    </w:p>
    <w:p w:rsidR="008B74D1" w:rsidRPr="00C32502" w:rsidRDefault="008B74D1" w:rsidP="008B7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32502">
        <w:rPr>
          <w:rFonts w:ascii="Times New Roman" w:hAnsi="Times New Roman"/>
          <w:sz w:val="24"/>
          <w:szCs w:val="24"/>
        </w:rPr>
        <w:t xml:space="preserve">. Официальная Россия http://www.gov.ru/ </w:t>
      </w:r>
    </w:p>
    <w:p w:rsidR="008B74D1" w:rsidRPr="00C32502" w:rsidRDefault="008B74D1" w:rsidP="008B7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C32502">
        <w:rPr>
          <w:rFonts w:ascii="Times New Roman" w:hAnsi="Times New Roman"/>
          <w:sz w:val="24"/>
          <w:szCs w:val="24"/>
        </w:rPr>
        <w:t xml:space="preserve">. Электронная Россия http://government.e-rus.ru </w:t>
      </w:r>
    </w:p>
    <w:p w:rsidR="008B74D1" w:rsidRPr="00C32502" w:rsidRDefault="008B74D1" w:rsidP="008B7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32502">
        <w:rPr>
          <w:rFonts w:ascii="Times New Roman" w:hAnsi="Times New Roman"/>
          <w:sz w:val="24"/>
          <w:szCs w:val="24"/>
        </w:rPr>
        <w:t xml:space="preserve">. Центр стратегических разработок http://www.csr.ru/ </w:t>
      </w:r>
    </w:p>
    <w:p w:rsidR="008B74D1" w:rsidRPr="00C32502" w:rsidRDefault="008B74D1" w:rsidP="008B74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32502">
        <w:rPr>
          <w:rFonts w:ascii="Times New Roman" w:hAnsi="Times New Roman"/>
          <w:sz w:val="24"/>
          <w:szCs w:val="24"/>
        </w:rPr>
        <w:t>. Портал «Право» http://www.pravo.ru</w:t>
      </w:r>
    </w:p>
    <w:p w:rsidR="008B74D1" w:rsidRPr="00C32502" w:rsidRDefault="008B74D1" w:rsidP="008B74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9FE" w:rsidRDefault="004509FE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Pr="00DC11F5" w:rsidRDefault="0064025D" w:rsidP="0064025D">
      <w:pPr>
        <w:autoSpaceDE w:val="0"/>
        <w:autoSpaceDN w:val="0"/>
        <w:adjustRightInd w:val="0"/>
        <w:jc w:val="center"/>
      </w:pPr>
    </w:p>
    <w:p w:rsidR="0064025D" w:rsidRPr="00DC11F5" w:rsidRDefault="0064025D" w:rsidP="0064025D">
      <w:pPr>
        <w:autoSpaceDE w:val="0"/>
        <w:autoSpaceDN w:val="0"/>
        <w:adjustRightInd w:val="0"/>
        <w:jc w:val="center"/>
      </w:pPr>
    </w:p>
    <w:p w:rsidR="0064025D" w:rsidRPr="003A5AB0" w:rsidRDefault="0064025D" w:rsidP="003A5AB0">
      <w:pPr>
        <w:tabs>
          <w:tab w:val="left" w:leader="underscore" w:pos="9856"/>
        </w:tabs>
        <w:autoSpaceDE w:val="0"/>
        <w:autoSpaceDN w:val="0"/>
        <w:adjustRightInd w:val="0"/>
        <w:jc w:val="right"/>
        <w:rPr>
          <w:b/>
          <w:bCs/>
        </w:rPr>
      </w:pPr>
      <w:r w:rsidRPr="0064025D">
        <w:rPr>
          <w:rFonts w:ascii="Times New Roman" w:hAnsi="Times New Roman"/>
          <w:sz w:val="24"/>
          <w:szCs w:val="24"/>
        </w:rPr>
        <w:t xml:space="preserve">Приложение </w:t>
      </w:r>
    </w:p>
    <w:p w:rsidR="0064025D" w:rsidRPr="0064025D" w:rsidRDefault="0064025D" w:rsidP="0064025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64025D" w:rsidRPr="0064025D" w:rsidRDefault="0064025D" w:rsidP="006402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4025D" w:rsidRPr="0064025D" w:rsidRDefault="0064025D" w:rsidP="006402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025D" w:rsidRPr="0064025D" w:rsidRDefault="0064025D" w:rsidP="0064025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64025D" w:rsidRPr="0064025D" w:rsidRDefault="0064025D" w:rsidP="006402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4025D" w:rsidRPr="0064025D" w:rsidRDefault="0064025D" w:rsidP="006402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4025D" w:rsidRPr="0064025D" w:rsidRDefault="0064025D" w:rsidP="006402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4025D" w:rsidRPr="0064025D" w:rsidRDefault="0064025D" w:rsidP="006402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4025D" w:rsidRPr="0064025D" w:rsidRDefault="0064025D" w:rsidP="006402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4025D" w:rsidRPr="0064025D" w:rsidRDefault="0064025D" w:rsidP="006402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4025D" w:rsidRPr="0064025D" w:rsidRDefault="0064025D" w:rsidP="006402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4025D" w:rsidRPr="0064025D" w:rsidRDefault="0064025D" w:rsidP="006402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4025D">
        <w:rPr>
          <w:rFonts w:ascii="Times New Roman" w:hAnsi="Times New Roman"/>
          <w:b/>
          <w:bCs/>
          <w:sz w:val="24"/>
          <w:szCs w:val="24"/>
        </w:rPr>
        <w:t xml:space="preserve">ФОНД ОЦЕНОЧНЫХ СРЕДСТВ </w:t>
      </w:r>
    </w:p>
    <w:p w:rsidR="0064025D" w:rsidRDefault="0064025D" w:rsidP="0064025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4025D">
        <w:rPr>
          <w:rFonts w:ascii="Times New Roman" w:hAnsi="Times New Roman"/>
          <w:b/>
          <w:bCs/>
          <w:sz w:val="24"/>
          <w:szCs w:val="24"/>
        </w:rPr>
        <w:t xml:space="preserve">ДЛЯ ПРОВЕДЕНИЯ </w:t>
      </w:r>
      <w:r w:rsidRPr="0064025D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64025D" w:rsidRDefault="0064025D" w:rsidP="006402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025D" w:rsidRDefault="0064025D" w:rsidP="006402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025D" w:rsidRPr="00CB6401" w:rsidRDefault="0064025D" w:rsidP="0064025D">
      <w:pPr>
        <w:pStyle w:val="Style4"/>
        <w:widowControl/>
        <w:spacing w:line="240" w:lineRule="auto"/>
        <w:ind w:firstLine="0"/>
        <w:jc w:val="center"/>
        <w:rPr>
          <w:rStyle w:val="FontStyle149"/>
          <w:b/>
          <w:sz w:val="28"/>
          <w:szCs w:val="28"/>
        </w:rPr>
      </w:pPr>
      <w:r w:rsidRPr="00CB6401">
        <w:rPr>
          <w:sz w:val="28"/>
          <w:szCs w:val="28"/>
        </w:rPr>
        <w:t xml:space="preserve">Направление подготовки </w:t>
      </w:r>
      <w:r w:rsidRPr="00CB6401">
        <w:rPr>
          <w:rStyle w:val="FontStyle149"/>
          <w:sz w:val="28"/>
          <w:szCs w:val="28"/>
        </w:rPr>
        <w:t>51.03.03 – Социально-культурная деятельность</w:t>
      </w:r>
    </w:p>
    <w:p w:rsidR="0064025D" w:rsidRPr="0064025D" w:rsidRDefault="0064025D" w:rsidP="0064025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025D" w:rsidRPr="0064025D" w:rsidRDefault="0064025D" w:rsidP="006402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4025D" w:rsidRPr="0064025D" w:rsidRDefault="0064025D" w:rsidP="0064025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4025D" w:rsidRPr="00DC11F5" w:rsidRDefault="0064025D" w:rsidP="0064025D">
      <w:pPr>
        <w:autoSpaceDE w:val="0"/>
        <w:autoSpaceDN w:val="0"/>
        <w:adjustRightInd w:val="0"/>
        <w:jc w:val="center"/>
      </w:pPr>
    </w:p>
    <w:p w:rsidR="0064025D" w:rsidRPr="00DC11F5" w:rsidRDefault="0064025D" w:rsidP="0064025D">
      <w:pPr>
        <w:autoSpaceDE w:val="0"/>
        <w:autoSpaceDN w:val="0"/>
        <w:adjustRightInd w:val="0"/>
        <w:jc w:val="center"/>
      </w:pPr>
    </w:p>
    <w:p w:rsidR="0064025D" w:rsidRPr="00DC11F5" w:rsidRDefault="0064025D" w:rsidP="0064025D">
      <w:pPr>
        <w:autoSpaceDE w:val="0"/>
        <w:autoSpaceDN w:val="0"/>
        <w:adjustRightInd w:val="0"/>
        <w:jc w:val="center"/>
      </w:pPr>
    </w:p>
    <w:p w:rsidR="0064025D" w:rsidRDefault="0064025D" w:rsidP="0064025D">
      <w:pPr>
        <w:autoSpaceDE w:val="0"/>
        <w:autoSpaceDN w:val="0"/>
        <w:adjustRightInd w:val="0"/>
        <w:jc w:val="center"/>
      </w:pPr>
    </w:p>
    <w:p w:rsidR="0064025D" w:rsidRDefault="0064025D" w:rsidP="0064025D">
      <w:pPr>
        <w:autoSpaceDE w:val="0"/>
        <w:autoSpaceDN w:val="0"/>
        <w:adjustRightInd w:val="0"/>
        <w:jc w:val="center"/>
      </w:pPr>
    </w:p>
    <w:p w:rsidR="0064025D" w:rsidRDefault="0064025D" w:rsidP="0064025D">
      <w:pPr>
        <w:autoSpaceDE w:val="0"/>
        <w:autoSpaceDN w:val="0"/>
        <w:adjustRightInd w:val="0"/>
        <w:jc w:val="center"/>
      </w:pPr>
    </w:p>
    <w:p w:rsidR="0064025D" w:rsidRDefault="0064025D" w:rsidP="00450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D24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25D" w:rsidRDefault="0064025D" w:rsidP="0064025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25D">
        <w:rPr>
          <w:rFonts w:ascii="Times New Roman" w:hAnsi="Times New Roman" w:cs="Times New Roman"/>
          <w:b/>
          <w:sz w:val="24"/>
          <w:szCs w:val="24"/>
        </w:rPr>
        <w:t>П</w:t>
      </w:r>
      <w:r w:rsidRPr="0064025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еречень компетенций, которыми должны овладеть обучающиеся в процессе освоения программы </w:t>
      </w:r>
    </w:p>
    <w:p w:rsidR="00D2434B" w:rsidRPr="0064025D" w:rsidRDefault="00D2434B" w:rsidP="00D2434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2"/>
        <w:gridCol w:w="8647"/>
      </w:tblGrid>
      <w:tr w:rsidR="0064025D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025D" w:rsidRPr="00D2434B" w:rsidRDefault="003E6A45" w:rsidP="00D24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D2434B" w:rsidRDefault="0064025D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025D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eastAsiaTheme="minorHAnsi" w:hAnsi="Times New Roman"/>
                <w:sz w:val="24"/>
                <w:szCs w:val="24"/>
              </w:rPr>
              <w:t>способностью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4025D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025D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D2434B" w:rsidRDefault="0064025D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025D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4025D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025D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D2434B" w:rsidRDefault="0064025D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025D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осуществлять социальное взаимодействие и реализовывать свою роль в команде</w:t>
            </w:r>
          </w:p>
        </w:tc>
      </w:tr>
      <w:tr w:rsidR="003E6A45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E6A45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A45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6A45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м(</w:t>
            </w:r>
            <w:proofErr w:type="spellStart"/>
            <w:proofErr w:type="gramEnd"/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) языке(ах</w:t>
            </w:r>
            <w:r w:rsidR="004A6B2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4025D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025D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D2434B" w:rsidRDefault="0064025D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025D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4025D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025D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D2434B" w:rsidRDefault="0064025D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025D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способностью </w:t>
            </w: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4025D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025D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D2434B" w:rsidRDefault="0064025D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025D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способностью </w:t>
            </w: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4025D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025D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УК-8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D2434B" w:rsidRDefault="0064025D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025D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способностью </w:t>
            </w: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64025D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025D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D2434B" w:rsidRDefault="0064025D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025D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способностью  </w:t>
            </w: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полученные знания в области </w:t>
            </w:r>
            <w:proofErr w:type="spellStart"/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культуроведения</w:t>
            </w:r>
            <w:proofErr w:type="spellEnd"/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проектирования в профессиональной деятельности и социальной практике</w:t>
            </w:r>
          </w:p>
        </w:tc>
      </w:tr>
      <w:tr w:rsidR="0064025D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025D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D2434B" w:rsidRDefault="0064025D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025D" w:rsidRPr="00D2434B" w:rsidRDefault="00D2434B" w:rsidP="00D2434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способностью </w:t>
            </w: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      </w:r>
            <w:r w:rsidRPr="00D243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4025D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025D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D2434B" w:rsidRDefault="0064025D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025D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 соблюдать требования профессиональных стандартов и нормы профессиональной этики</w:t>
            </w:r>
          </w:p>
        </w:tc>
      </w:tr>
      <w:tr w:rsidR="0064025D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025D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D2434B" w:rsidRDefault="0064025D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025D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ориентироваться в проблематике современной государственной культурной политики Российской Федерации</w:t>
            </w:r>
          </w:p>
        </w:tc>
      </w:tr>
      <w:tr w:rsidR="0064025D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025D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D2434B" w:rsidRDefault="0064025D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025D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готовностью использовать технологии социально- культурной деятельности для проведения культурно просветительной работы, организации досуга населения, обеспечения условий для реализации социально культурных инициатив, патриотического воспитания</w:t>
            </w:r>
          </w:p>
        </w:tc>
      </w:tr>
      <w:tr w:rsidR="0064025D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025D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ПКО-2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D2434B" w:rsidRDefault="0064025D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025D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готовностью осуществлять педагогическое управление и программирование развивающих форм социально-культурной деятельности всех возрастных групп населения, организовывать массовые, групповые и индивидуальные формы социально-культурной деятельности в соответствии с культурными потребностями различных групп населения</w:t>
            </w:r>
          </w:p>
        </w:tc>
      </w:tr>
      <w:tr w:rsidR="0064025D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025D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D2434B" w:rsidRDefault="0064025D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025D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готовностью осуществлять педагогическую деятельность в учреждениях культуры, учреждениях общего и дополнительного образования, участвовать переподготовке и повышении квалификации специалистов социально культурной деятельности</w:t>
            </w:r>
          </w:p>
        </w:tc>
      </w:tr>
      <w:tr w:rsidR="0064025D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025D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ПКО-4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D2434B" w:rsidRDefault="0064025D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025D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к реализации технологий менеджмента и маркетинга в сфере социально культурной деятельности</w:t>
            </w:r>
          </w:p>
        </w:tc>
      </w:tr>
      <w:tr w:rsidR="0064025D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4025D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ПКО-5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D2434B" w:rsidRDefault="0064025D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025D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готовностью к выявлению и изучению культурных потребностей и запросов участников социально-культурной деятельности, определению основных тенденции её развития; осуществлять прикладные научные исследования социально культурной деятельности и делать на этой основе продуктивные </w:t>
            </w:r>
            <w:r w:rsidRPr="00D243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прогнозы, принимать правильные управленческие решени</w:t>
            </w:r>
            <w:r w:rsidR="00B770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</w:tr>
      <w:tr w:rsidR="003E6A45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E6A45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lastRenderedPageBreak/>
              <w:t>ПКО-6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A45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6A45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готовностью осуществлять социально-культурное проектирование на основе изучения запросов населения, с учетом возраста, образования, социальных, национальных и других различий социальных групп</w:t>
            </w:r>
          </w:p>
        </w:tc>
      </w:tr>
      <w:tr w:rsidR="003E6A45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E6A45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ПКО-7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A45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6A45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способностью к организации творческо-производственной деятельности и к художественному руководству учреждениями культуры</w:t>
            </w:r>
          </w:p>
        </w:tc>
      </w:tr>
      <w:tr w:rsidR="003E6A45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E6A45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ПКО-8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6A45" w:rsidRPr="00D2434B" w:rsidRDefault="003E6A45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6A45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готовностью к разработке сценарной основы, постановке и </w:t>
            </w:r>
            <w:proofErr w:type="spellStart"/>
            <w:r w:rsidRPr="00D243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продюсированию</w:t>
            </w:r>
            <w:proofErr w:type="spellEnd"/>
            <w:r w:rsidRPr="00D243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социально-культурных программ (концертов, фестивалей, смотров, праздников и форм массовой социально- культурной деятельности), в том числе с использованием технических средств (световое и сценическое оборудование учреждений культуры); готовностью к выступлению в качестве ведущего и исполнителя в творческом проекте</w:t>
            </w:r>
          </w:p>
        </w:tc>
      </w:tr>
      <w:tr w:rsidR="00D2434B" w:rsidRPr="0064025D" w:rsidTr="0064025D">
        <w:trPr>
          <w:trHeight w:val="2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2434B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 w:right="-7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34B">
              <w:rPr>
                <w:rFonts w:ascii="Times New Roman" w:hAnsi="Times New Roman"/>
                <w:sz w:val="24"/>
                <w:szCs w:val="24"/>
              </w:rPr>
              <w:t>ПКВ-1</w:t>
            </w:r>
          </w:p>
        </w:tc>
        <w:tc>
          <w:tcPr>
            <w:tcW w:w="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434B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434B" w:rsidRPr="00D2434B" w:rsidRDefault="00D2434B" w:rsidP="00D24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способностью к </w:t>
            </w:r>
            <w:proofErr w:type="spellStart"/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продюсированию</w:t>
            </w:r>
            <w:proofErr w:type="spellEnd"/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постановке </w:t>
            </w:r>
            <w:proofErr w:type="spellStart"/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 и социально-культурных проектов с учетом </w:t>
            </w:r>
            <w:proofErr w:type="gramStart"/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организации процесса проведения мероприятий</w:t>
            </w:r>
            <w:proofErr w:type="gramEnd"/>
          </w:p>
        </w:tc>
      </w:tr>
    </w:tbl>
    <w:p w:rsidR="0064025D" w:rsidRPr="0064025D" w:rsidRDefault="0064025D" w:rsidP="0064025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4025D" w:rsidRPr="00D2434B" w:rsidRDefault="0064025D" w:rsidP="00D243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025D" w:rsidRPr="0064025D" w:rsidRDefault="0064025D" w:rsidP="0064025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25D">
        <w:rPr>
          <w:rFonts w:ascii="Times New Roman" w:hAnsi="Times New Roman" w:cs="Times New Roman"/>
          <w:b/>
          <w:sz w:val="24"/>
          <w:szCs w:val="24"/>
        </w:rPr>
        <w:t>Описание показателей и критериев оценивания компетенций, а также шкал оценивания.</w:t>
      </w:r>
    </w:p>
    <w:p w:rsidR="0064025D" w:rsidRPr="0064025D" w:rsidRDefault="0064025D" w:rsidP="00640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25D" w:rsidRPr="0064025D" w:rsidRDefault="0064025D" w:rsidP="00640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>Показатели оценивания компетенции в процессе написания и защиты выпускной квалификационной работы</w:t>
      </w:r>
    </w:p>
    <w:p w:rsidR="0064025D" w:rsidRPr="0064025D" w:rsidRDefault="0064025D" w:rsidP="00640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Ind w:w="-4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63"/>
        <w:gridCol w:w="5102"/>
      </w:tblGrid>
      <w:tr w:rsidR="0064025D" w:rsidRPr="0064025D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25D" w:rsidRPr="0064025D" w:rsidRDefault="0064025D" w:rsidP="0064025D">
            <w:pPr>
              <w:spacing w:after="0" w:line="240" w:lineRule="auto"/>
              <w:ind w:left="63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Показатели оценивания</w:t>
            </w:r>
          </w:p>
        </w:tc>
      </w:tr>
      <w:tr w:rsidR="0064025D" w:rsidRPr="0064025D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025D" w:rsidRPr="0064025D" w:rsidRDefault="00D2434B" w:rsidP="0064025D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 w:rsidRPr="00D2434B">
              <w:rPr>
                <w:rFonts w:eastAsiaTheme="minorHAnsi"/>
              </w:rPr>
              <w:t>способностью осуществлять поиск, критический анализ и синтез информации, применять системный подход для решения поставленных задач</w:t>
            </w:r>
            <w:r>
              <w:rPr>
                <w:rFonts w:eastAsiaTheme="minorHAnsi"/>
              </w:rPr>
              <w:t xml:space="preserve"> (УК-1)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25D" w:rsidRPr="0064025D" w:rsidRDefault="0064025D" w:rsidP="0064025D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 w:rsidRPr="0064025D">
              <w:rPr>
                <w:rFonts w:eastAsia="Calibri"/>
                <w:bCs/>
                <w:lang w:eastAsia="en-US"/>
              </w:rPr>
              <w:t>Обоснована актуальность темы, практическая и теоретическая значимость работы, использованы различные методы исследования, логичность структуры ВКР, анализ результатов и выводов</w:t>
            </w:r>
          </w:p>
        </w:tc>
      </w:tr>
      <w:tr w:rsidR="0064025D" w:rsidRPr="0064025D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025D" w:rsidRPr="0064025D" w:rsidRDefault="00D2434B" w:rsidP="0064025D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2434B">
              <w:t>способностью 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>
              <w:t xml:space="preserve"> (УК-2)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025D" w:rsidRPr="0064025D" w:rsidRDefault="0064025D" w:rsidP="004A6B2E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4025D">
              <w:rPr>
                <w:rFonts w:eastAsia="Calibri"/>
                <w:bCs/>
                <w:lang w:eastAsia="en-US"/>
              </w:rPr>
              <w:t>При рассмотрении основных вопросов темы использованы</w:t>
            </w:r>
            <w:r w:rsidRPr="0064025D">
              <w:rPr>
                <w:color w:val="000000"/>
              </w:rPr>
              <w:t xml:space="preserve"> исторические методы исследования, прослеживаются </w:t>
            </w:r>
            <w:proofErr w:type="spellStart"/>
            <w:r w:rsidRPr="0064025D">
              <w:rPr>
                <w:color w:val="000000"/>
              </w:rPr>
              <w:t>межпредметные</w:t>
            </w:r>
            <w:proofErr w:type="spellEnd"/>
            <w:r w:rsidRPr="0064025D">
              <w:rPr>
                <w:color w:val="000000"/>
              </w:rPr>
              <w:t xml:space="preserve"> связи</w:t>
            </w:r>
            <w:r w:rsidR="004A6B2E">
              <w:rPr>
                <w:color w:val="000000"/>
              </w:rPr>
              <w:t>, присутствует анализ нормативно-правовых документов</w:t>
            </w:r>
          </w:p>
        </w:tc>
      </w:tr>
      <w:tr w:rsidR="004A6B2E" w:rsidRPr="0064025D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6B2E" w:rsidRPr="0064025D" w:rsidRDefault="004A6B2E" w:rsidP="006A3ECA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2434B">
              <w:t>способностью осуществлять социальное взаимодействие и реализовывать свою роль в команде</w:t>
            </w:r>
            <w:r>
              <w:rPr>
                <w:color w:val="000000"/>
              </w:rPr>
              <w:t xml:space="preserve"> (УК-3)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6B2E" w:rsidRPr="0064025D" w:rsidRDefault="004A6B2E" w:rsidP="006A3ECA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Полученные данные свидетельствуют о способности работать с научным руководителем, а также специалистами в ходе сбора эмпирического материала.</w:t>
            </w:r>
          </w:p>
        </w:tc>
      </w:tr>
      <w:tr w:rsidR="004A6B2E" w:rsidRPr="0064025D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6B2E" w:rsidRPr="00D2434B" w:rsidRDefault="004A6B2E" w:rsidP="006A3ECA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 w:rsidRPr="00D2434B">
              <w:t>способностью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D2434B">
              <w:t>м(</w:t>
            </w:r>
            <w:proofErr w:type="spellStart"/>
            <w:proofErr w:type="gramEnd"/>
            <w:r w:rsidRPr="00D2434B">
              <w:t>ых</w:t>
            </w:r>
            <w:proofErr w:type="spellEnd"/>
            <w:r w:rsidRPr="00D2434B">
              <w:t>) языке(ах</w:t>
            </w:r>
            <w:r>
              <w:t>) (УК-4)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6B2E" w:rsidRPr="0064025D" w:rsidRDefault="004A6B2E" w:rsidP="004A6B2E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 w:rsidRPr="0064025D">
              <w:rPr>
                <w:rFonts w:eastAsia="Calibri"/>
                <w:bCs/>
                <w:lang w:eastAsia="en-US"/>
              </w:rPr>
              <w:t>Выдержаны стиль и логика изложения, владеет навыками логически верного и аргументированного построения письменного текста и своего устного ответа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64025D">
              <w:rPr>
                <w:color w:val="000000"/>
              </w:rPr>
              <w:t>в процессе защиты ВКР</w:t>
            </w:r>
          </w:p>
        </w:tc>
      </w:tr>
      <w:tr w:rsidR="004A6B2E" w:rsidRPr="0064025D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6B2E" w:rsidRPr="00D2434B" w:rsidRDefault="004A6B2E" w:rsidP="006A3ECA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 w:rsidRPr="00D2434B">
              <w:t>способностью воспринимать межкультурное разнообразие общества в социально-историческом, этическом и философском контекстах</w:t>
            </w:r>
            <w:r>
              <w:t xml:space="preserve"> (УК-5)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6B2E" w:rsidRPr="0064025D" w:rsidRDefault="004A6B2E" w:rsidP="004A6B2E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lang w:eastAsia="en-US"/>
              </w:rPr>
            </w:pPr>
            <w:r w:rsidRPr="0064025D">
              <w:rPr>
                <w:rFonts w:eastAsia="Calibri"/>
                <w:bCs/>
                <w:lang w:eastAsia="en-US"/>
              </w:rPr>
              <w:t>При рассмотрении основных вопросов темы использованы</w:t>
            </w:r>
            <w:r w:rsidRPr="0064025D">
              <w:rPr>
                <w:color w:val="000000"/>
              </w:rPr>
              <w:t xml:space="preserve"> исторические методы исследования, прослеживаются </w:t>
            </w:r>
            <w:proofErr w:type="spellStart"/>
            <w:r w:rsidRPr="0064025D">
              <w:rPr>
                <w:color w:val="000000"/>
              </w:rPr>
              <w:t>межпредметные</w:t>
            </w:r>
            <w:proofErr w:type="spellEnd"/>
            <w:r w:rsidRPr="0064025D">
              <w:rPr>
                <w:color w:val="000000"/>
              </w:rPr>
              <w:t xml:space="preserve"> связи</w:t>
            </w:r>
          </w:p>
        </w:tc>
      </w:tr>
      <w:tr w:rsidR="004A6B2E" w:rsidRPr="0064025D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6B2E" w:rsidRPr="00D2434B" w:rsidRDefault="004A6B2E" w:rsidP="006A3ECA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 w:rsidRPr="00D2434B">
              <w:rPr>
                <w:rFonts w:eastAsiaTheme="minorHAnsi"/>
              </w:rPr>
              <w:t xml:space="preserve">способностью </w:t>
            </w:r>
            <w:r w:rsidRPr="00D2434B"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>
              <w:t xml:space="preserve"> (УК-6)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6B2E" w:rsidRPr="004A6B2E" w:rsidRDefault="004A6B2E" w:rsidP="004A6B2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A6B2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студента составить адекватный график написания ВКР, четко ему следовать. Способность самостоятельно без рекомендаций научного руководителя искать и изучать новые источники информации.     Правильность </w:t>
            </w:r>
            <w:r w:rsidRPr="004A6B2E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оформления работы, выдержаны стиль и логика изложения, логичность структуры ВКР, анализ результатов и выводов  </w:t>
            </w:r>
          </w:p>
        </w:tc>
      </w:tr>
      <w:tr w:rsidR="004A6B2E" w:rsidRPr="0064025D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6B2E" w:rsidRPr="00D2434B" w:rsidRDefault="004A6B2E" w:rsidP="006A3ECA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D2434B">
              <w:rPr>
                <w:rFonts w:eastAsiaTheme="minorHAnsi"/>
              </w:rPr>
              <w:lastRenderedPageBreak/>
              <w:t xml:space="preserve">способностью </w:t>
            </w:r>
            <w:r w:rsidRPr="00D2434B">
              <w:t>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>
              <w:t xml:space="preserve"> (УК-7)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6B2E" w:rsidRPr="004A6B2E" w:rsidRDefault="004A6B2E" w:rsidP="004A6B2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A6B2E">
              <w:rPr>
                <w:rFonts w:ascii="Times New Roman" w:eastAsia="Calibri" w:hAnsi="Times New Roman"/>
                <w:bCs/>
                <w:sz w:val="24"/>
                <w:szCs w:val="24"/>
              </w:rPr>
              <w:t>Умение в процессе написания и защиты ВКР применять основы здорового образа жизни для обеспечения оптимального состояния работоспособности и полноценной деятельности.</w:t>
            </w:r>
          </w:p>
        </w:tc>
      </w:tr>
      <w:tr w:rsidR="004A6B2E" w:rsidRPr="0064025D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6B2E" w:rsidRPr="00D2434B" w:rsidRDefault="004A6B2E" w:rsidP="006A3ECA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D2434B">
              <w:rPr>
                <w:rFonts w:eastAsiaTheme="minorHAnsi"/>
              </w:rPr>
              <w:t xml:space="preserve">способностью </w:t>
            </w:r>
            <w:r w:rsidRPr="00D2434B">
              <w:t>создавать и поддерживать безопасные условия жизнедеятельности, в том числе при возникновении чрезвычайных ситуаций</w:t>
            </w:r>
            <w:r>
              <w:t xml:space="preserve"> (УК-8)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6B2E" w:rsidRPr="004A6B2E" w:rsidRDefault="004A6B2E" w:rsidP="004A6B2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A6B2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в процессе написания и защиты ВКР применять </w:t>
            </w:r>
            <w:r w:rsidRPr="004A6B2E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и поддерживать безопасные условия жизнедеятельности</w:t>
            </w:r>
            <w:r w:rsidRPr="004A6B2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для обеспечения оптимального состояния работоспособности и полноценной деятельности.</w:t>
            </w:r>
          </w:p>
        </w:tc>
      </w:tr>
      <w:tr w:rsidR="004A6B2E" w:rsidRPr="0064025D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6B2E" w:rsidRPr="00D2434B" w:rsidRDefault="00C06B28" w:rsidP="006A3ECA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</w:rPr>
            </w:pPr>
            <w:r w:rsidRPr="00D2434B">
              <w:rPr>
                <w:color w:val="000000"/>
              </w:rPr>
              <w:t xml:space="preserve">способностью  </w:t>
            </w:r>
            <w:r w:rsidRPr="00D2434B">
              <w:t xml:space="preserve">применять полученные знания в области </w:t>
            </w:r>
            <w:proofErr w:type="spellStart"/>
            <w:r w:rsidRPr="00D2434B">
              <w:t>культуроведения</w:t>
            </w:r>
            <w:proofErr w:type="spellEnd"/>
            <w:r w:rsidRPr="00D2434B">
              <w:t xml:space="preserve"> и </w:t>
            </w:r>
            <w:proofErr w:type="spellStart"/>
            <w:r w:rsidRPr="00D2434B">
              <w:t>социокультурного</w:t>
            </w:r>
            <w:proofErr w:type="spellEnd"/>
            <w:r w:rsidRPr="00D2434B">
              <w:t xml:space="preserve"> проектирования в профессиональной деятельности и социальной практике</w:t>
            </w:r>
            <w:r>
              <w:t xml:space="preserve"> (ОПК-1)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6B2E" w:rsidRPr="00C06B28" w:rsidRDefault="00C06B28" w:rsidP="004A6B2E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</w:t>
            </w:r>
          </w:p>
        </w:tc>
      </w:tr>
      <w:tr w:rsidR="00C06B28" w:rsidRPr="0064025D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6B28" w:rsidRPr="00D2434B" w:rsidRDefault="00C06B28" w:rsidP="006A3ECA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2434B">
              <w:rPr>
                <w:color w:val="000000"/>
              </w:rPr>
              <w:t xml:space="preserve">способностью </w:t>
            </w:r>
            <w:r w:rsidRPr="00D2434B">
              <w:t>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</w:t>
            </w:r>
            <w:r w:rsidRPr="00D2434B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(ОПК-2)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6B28" w:rsidRPr="00C06B28" w:rsidRDefault="00C06B28" w:rsidP="004A6B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4025D">
              <w:rPr>
                <w:color w:val="000000"/>
              </w:rPr>
              <w:t xml:space="preserve"> </w:t>
            </w: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информационно-коммуникационных технологий для выполнения задач, поставленных в исследовании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06B28" w:rsidRPr="0064025D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6B28" w:rsidRPr="00D2434B" w:rsidRDefault="00C06B28" w:rsidP="006A3ECA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2434B">
              <w:t>способностью  соблюдать требования профессиональных стандартов и нормы профессиональной этики</w:t>
            </w:r>
            <w:r>
              <w:t xml:space="preserve"> (ОПК-3)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6B28" w:rsidRPr="00C06B28" w:rsidRDefault="00C06B28" w:rsidP="00C06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6B2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Умение в процессе написания и защиты ВКР </w:t>
            </w: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требования профессиональных стандартов и нормы профессиональной этики</w:t>
            </w:r>
            <w:r>
              <w:t xml:space="preserve"> для </w:t>
            </w:r>
            <w:r w:rsidRPr="004A6B2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обеспечения оптимального состояния работоспособности и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продуктивной </w:t>
            </w:r>
            <w:r w:rsidRPr="004A6B2E">
              <w:rPr>
                <w:rFonts w:ascii="Times New Roman" w:eastAsia="Calibri" w:hAnsi="Times New Roman"/>
                <w:bCs/>
                <w:sz w:val="24"/>
                <w:szCs w:val="24"/>
              </w:rPr>
              <w:t>деятельности.</w:t>
            </w:r>
          </w:p>
        </w:tc>
      </w:tr>
      <w:tr w:rsidR="00C06B28" w:rsidRPr="0064025D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6B28" w:rsidRPr="00D2434B" w:rsidRDefault="00C06B28" w:rsidP="006A3ECA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 w:rsidRPr="00D2434B">
              <w:t>способностью ориентироваться в проблематике современной государственной культурной политики Российской Федерации</w:t>
            </w:r>
            <w:r>
              <w:t xml:space="preserve"> (ОПК-4)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6B28" w:rsidRPr="00C06B28" w:rsidRDefault="00C06B28" w:rsidP="00C06B2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eastAsia="Calibri" w:hAnsi="Times New Roman"/>
                <w:bCs/>
                <w:sz w:val="24"/>
                <w:szCs w:val="24"/>
              </w:rPr>
              <w:t>При рассмотрении основных вопросов тем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ы использованы правовые знания в области </w:t>
            </w: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государственной культурной политики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06B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прослеживаются </w:t>
            </w:r>
            <w:proofErr w:type="spellStart"/>
            <w:r w:rsidRPr="00C06B28">
              <w:rPr>
                <w:rFonts w:ascii="Times New Roman" w:eastAsia="Calibri" w:hAnsi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C06B2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связи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  <w:tr w:rsidR="00C06B28" w:rsidRPr="00C06B28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6B28" w:rsidRPr="00D2434B" w:rsidRDefault="00C06B28" w:rsidP="006A3ECA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 w:rsidRPr="00D2434B">
              <w:t>готовностью использовать технологии социально- культурной деятел</w:t>
            </w:r>
            <w:r>
              <w:t>ьности для проведения культурно-</w:t>
            </w:r>
            <w:r w:rsidRPr="00D2434B">
              <w:t>просветительной работы, организации досуга населения, обеспечения условий для реализации социально культурных инициатив, патриотического воспитания</w:t>
            </w:r>
            <w:r>
              <w:t xml:space="preserve"> (ПКО-1)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6B28" w:rsidRPr="00C06B28" w:rsidRDefault="00C06B28" w:rsidP="00C06B2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работы, качество научно-категориального аппарата, глубина и обстоятельность аналитической части ВКР, соответствие содержания работы заявленной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06B28" w:rsidRPr="00C06B28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6B28" w:rsidRPr="00D2434B" w:rsidRDefault="00C06B28" w:rsidP="006A3ECA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 w:rsidRPr="00D2434B">
              <w:t>готовностью осуществлять педагогическое управление и программирование развивающих форм социально-культурной деятельности всех возрастных групп населения, организовывать массовые, групповые и индивидуальные формы социально-культурной деятельности в соответствии с культурными потребностями различных групп населения</w:t>
            </w:r>
            <w:r>
              <w:t xml:space="preserve"> (ПКО-2)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6B28" w:rsidRPr="00C06B28" w:rsidRDefault="00C06B28" w:rsidP="00C06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работы, глубина и обстоятельность аналитической части ВКР, соответствие содержания работы заявленной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06B28" w:rsidRPr="00C06B28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6B28" w:rsidRPr="00D2434B" w:rsidRDefault="00C06B28" w:rsidP="006A3ECA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 w:rsidRPr="00D2434B">
              <w:lastRenderedPageBreak/>
              <w:t>готовностью осуществлять педагогическую деятельность в учреждениях культуры, учреждениях общего и дополнительного образования, участвовать переподготовке и повышении квалификации специалистов социально культурной деятельности</w:t>
            </w:r>
            <w:r>
              <w:t xml:space="preserve"> (ПКО-3)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6B28" w:rsidRPr="00C06B28" w:rsidRDefault="00C06B28" w:rsidP="00C06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осуществления педагогической деятельности </w:t>
            </w:r>
            <w:r w:rsidRPr="00D2434B">
              <w:rPr>
                <w:rFonts w:ascii="Times New Roman" w:hAnsi="Times New Roman"/>
                <w:sz w:val="24"/>
                <w:szCs w:val="24"/>
                <w:lang w:eastAsia="ru-RU"/>
              </w:rPr>
              <w:t>в учреждениях культуры, учреждениях общего и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Научная новизна исследования, основанная на современных достижениях современной науки в </w:t>
            </w:r>
            <w:r w:rsidR="00FD1C8F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FD1C8F">
              <w:rPr>
                <w:rFonts w:ascii="Times New Roman" w:hAnsi="Times New Roman"/>
                <w:sz w:val="24"/>
                <w:szCs w:val="24"/>
                <w:lang w:eastAsia="ru-RU"/>
              </w:rPr>
              <w:t>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педагогического сопровождения соц</w:t>
            </w:r>
            <w:r w:rsidR="00FD1C8F">
              <w:rPr>
                <w:rFonts w:ascii="Times New Roman" w:hAnsi="Times New Roman"/>
                <w:sz w:val="24"/>
                <w:szCs w:val="24"/>
                <w:lang w:eastAsia="ru-RU"/>
              </w:rPr>
              <w:t>иально-культурной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B28" w:rsidRPr="00C06B28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6B28" w:rsidRPr="00D2434B" w:rsidRDefault="00C06B28" w:rsidP="006A3ECA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 w:rsidRPr="00D2434B">
              <w:t>способностью к реализации технологий менеджмента и маркетинга в сфере социально культурной деятельности</w:t>
            </w:r>
            <w:r>
              <w:t xml:space="preserve"> (ПКО-4)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6B28" w:rsidRPr="00C06B28" w:rsidRDefault="00C06B28" w:rsidP="00C06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B28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</w:t>
            </w:r>
            <w:r w:rsidR="00FD1C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D1C8F" w:rsidRPr="00C06B28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1C8F" w:rsidRPr="00D2434B" w:rsidRDefault="00FD1C8F" w:rsidP="006A3ECA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 w:rsidRPr="00D2434B">
              <w:rPr>
                <w:color w:val="000000"/>
              </w:rPr>
              <w:t>готовностью к выявлению и изучению культурных потребностей и запросов участников социально-культурной деятельности, определению основных тенденции её развития; осуществлять прикладные научные исследования социально культурной деятельности и делать на этой основе продуктивные прогнозы, принимать п</w:t>
            </w:r>
            <w:r>
              <w:rPr>
                <w:color w:val="000000"/>
              </w:rPr>
              <w:t>равильные управленческие решения (ПКО-5)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1C8F" w:rsidRPr="00C06B28" w:rsidRDefault="00FD1C8F" w:rsidP="00FD1C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часть работы основана на маркетинговом анализе,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выявлении</w:t>
            </w:r>
            <w:r w:rsidRPr="00D243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изу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чении</w:t>
            </w:r>
            <w:r w:rsidRPr="00D243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культурных потребностей и запросов участников социально-культурной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что позволило сформулировать обоснованные выводы, раскрывающие современные </w:t>
            </w:r>
            <w:r w:rsidRPr="00D243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тенденции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социально-культурной сферы и позволяющие </w:t>
            </w:r>
            <w:r w:rsidRPr="00D243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принимать правильные управленческие решени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B770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77085" w:rsidRPr="00C06B28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7085" w:rsidRPr="00D2434B" w:rsidRDefault="00B77085" w:rsidP="006A3ECA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2434B">
              <w:t>готовностью осуществлять социально-культурное проектирование на основе изучения запросов населения, с учетом возраста, образования, социальных, национальных и других различий социальных групп</w:t>
            </w:r>
            <w:r>
              <w:t xml:space="preserve"> (ПКО-6)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7085" w:rsidRPr="00B77085" w:rsidRDefault="00B77085" w:rsidP="00FD1C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085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работы, качество научно-категориального аппарата, глубина и обстоятельность аналитической части ВКР, соответствие содержания работы заявленной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77085" w:rsidRPr="00C06B28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7085" w:rsidRPr="00D2434B" w:rsidRDefault="00B77085" w:rsidP="006A3ECA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 w:rsidRPr="00D2434B">
              <w:t>способностью к организации творческо-производственной деятельности и к художественному руководству учреждениями культуры</w:t>
            </w:r>
            <w:r>
              <w:t xml:space="preserve"> (ПКО-7)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7085" w:rsidRPr="00B77085" w:rsidRDefault="00B77085" w:rsidP="00FD1C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085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соответствие содержания работы заявленной теме, анализ результатов и выводов</w:t>
            </w:r>
          </w:p>
        </w:tc>
      </w:tr>
      <w:tr w:rsidR="00B77085" w:rsidRPr="00C06B28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7085" w:rsidRPr="00D2434B" w:rsidRDefault="00B77085" w:rsidP="006A3ECA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</w:pPr>
            <w:r w:rsidRPr="00D2434B">
              <w:rPr>
                <w:color w:val="000000"/>
              </w:rPr>
              <w:t xml:space="preserve">готовностью к разработке сценарной основы, постановке и </w:t>
            </w:r>
            <w:proofErr w:type="spellStart"/>
            <w:r w:rsidRPr="00D2434B">
              <w:rPr>
                <w:color w:val="000000"/>
              </w:rPr>
              <w:t>продюсированию</w:t>
            </w:r>
            <w:proofErr w:type="spellEnd"/>
            <w:r w:rsidRPr="00D2434B">
              <w:rPr>
                <w:color w:val="000000"/>
              </w:rPr>
              <w:t xml:space="preserve"> социально-культурных программ (концертов, фестивалей, смотров, праздников и форм массовой социально- культурной деятельности), в том числе с использованием технических средств (световое и сценическое оборудование учреждений культуры); готовностью к выступлению в качестве ведущего и исполнителя в творческом проекте</w:t>
            </w:r>
            <w:r>
              <w:rPr>
                <w:color w:val="000000"/>
              </w:rPr>
              <w:t xml:space="preserve"> (ПКО-8)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7085" w:rsidRPr="00B77085" w:rsidRDefault="00B77085" w:rsidP="00FD1C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085">
              <w:rPr>
                <w:rFonts w:ascii="Times New Roman" w:hAnsi="Times New Roman"/>
                <w:color w:val="000000"/>
                <w:sz w:val="24"/>
                <w:szCs w:val="24"/>
              </w:rPr>
              <w:t>Логичность, обоснованность и степень проработанности предлагаемых решений по теме работы, практическая и теоретическая значимость работы, качество научно-категориального аппарата, глубина и обстоятельность аналитической части ВКР, соответствие содержания работы заявленной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77085" w:rsidRPr="00C06B28" w:rsidTr="00B77085">
        <w:trPr>
          <w:trHeight w:val="20"/>
          <w:jc w:val="center"/>
        </w:trPr>
        <w:tc>
          <w:tcPr>
            <w:tcW w:w="4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77085" w:rsidRPr="00D2434B" w:rsidRDefault="00B77085" w:rsidP="006A3ECA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2434B">
              <w:t xml:space="preserve">способностью к </w:t>
            </w:r>
            <w:proofErr w:type="spellStart"/>
            <w:r w:rsidRPr="00D2434B">
              <w:t>продюсированию</w:t>
            </w:r>
            <w:proofErr w:type="spellEnd"/>
            <w:r w:rsidRPr="00D2434B">
              <w:t xml:space="preserve"> и постановке </w:t>
            </w:r>
            <w:proofErr w:type="spellStart"/>
            <w:r w:rsidRPr="00D2434B">
              <w:t>культурно-досуговых</w:t>
            </w:r>
            <w:proofErr w:type="spellEnd"/>
            <w:r w:rsidRPr="00D2434B">
              <w:t xml:space="preserve"> программ и социально-культурных проектов с учетом безопасности организации процесса проведения мероприятий</w:t>
            </w:r>
            <w:r>
              <w:t xml:space="preserve"> (ПКВ-1)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7085" w:rsidRPr="00B77085" w:rsidRDefault="00B77085" w:rsidP="00FD1C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7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Логичность, обоснованность и степень проработанности предлагаемых решений по теме работы, практическая и теоретическая значимость работы, качество научно-категориального аппарата, глубина и обстоятельность аналитической части ВКР, </w:t>
            </w:r>
            <w:r w:rsidRPr="00B77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соответствие содержания работы заявленной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4025D" w:rsidRPr="0064025D" w:rsidRDefault="0064025D" w:rsidP="0064025D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64025D" w:rsidRPr="0064025D" w:rsidRDefault="0064025D" w:rsidP="0064025D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64025D" w:rsidRPr="0064025D" w:rsidRDefault="0064025D" w:rsidP="0064025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64025D">
        <w:rPr>
          <w:rFonts w:ascii="Times New Roman" w:eastAsia="Calibri" w:hAnsi="Times New Roman"/>
          <w:bCs/>
          <w:sz w:val="24"/>
          <w:szCs w:val="24"/>
        </w:rPr>
        <w:t>Критерии оценки и шкалы оценивания</w:t>
      </w:r>
    </w:p>
    <w:p w:rsidR="0064025D" w:rsidRPr="0064025D" w:rsidRDefault="0064025D" w:rsidP="0064025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7514"/>
      </w:tblGrid>
      <w:tr w:rsidR="0064025D" w:rsidRPr="0064025D" w:rsidTr="00446A9E">
        <w:tc>
          <w:tcPr>
            <w:tcW w:w="1319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64025D" w:rsidRPr="0064025D" w:rsidTr="00446A9E">
        <w:tc>
          <w:tcPr>
            <w:tcW w:w="1319" w:type="pct"/>
            <w:vMerge w:val="restar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Обоснование актуальности тематики работы: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Тема полностью отражает актуальную проблему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Во введении полно обоснован выбор данной темы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научно-категориального аппарата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Правильно определены объект и предмет исследования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Цель ВКР соответствует проблеме исследования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Адекватно сформулированы задачи, </w:t>
            </w:r>
            <w:proofErr w:type="gramStart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позволяющие достичь цель</w:t>
            </w:r>
            <w:proofErr w:type="gramEnd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исследования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 структуры ВКР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Теоретическое обоснование выполнено системно и логично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Язык и стиль изложения содержания</w:t>
            </w:r>
            <w:r w:rsidR="00446A9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соответствует жанру НИР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Высокий уровень навыка работы со специальной литературой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Глубина и обстоятельность аналитической части ВКР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высокий уровень ретроспективного анализа литературы и источников по проблеме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 полный обзор состояния проблемы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Имеются ссылки на зарубежных авторов и/или новейшую литературу по теме исследования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высокий уровень критической оценки концепций различных авторов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Четко прослеживается личностная позиция автора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Соответствие содержания работы заявленной теме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Полностью соответствует целевой установке и задачам исследования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полной мере отражает реализацию целей исследования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Полностью отражает готовность к решению задач вида/</w:t>
            </w:r>
            <w:proofErr w:type="spellStart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ов</w:t>
            </w:r>
            <w:proofErr w:type="spellEnd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Логичность, обоснованность и степень проработанности предлагаемого решения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Показан высокий уровень умения выбрать и обосновать методы и средства решения проблемы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Предлагаемое решение полностью соответствует выбранной теоретической концепции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ВКР содержит новые подходы к решению исследуемой проблемы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Анализ результатов и выводов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высокий уровень умения формулирования выводов после каждой главы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Заключительные выводы и результаты обоснованы и опираются на содержание работы/исследования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выводах теоретические положения логично связаны с практическими рекомендациями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Правильность оформления работы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Внешний вид полностью соответствует предъявляемым требованиям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Рубрикация разделов и подразделов полностью соответствует предъявляемым требованиям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Оформление цитат полностью соответствует предъявляемым </w:t>
            </w: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требованиям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таблиц и иллюстративного материала полностью соответствует предъявляемым требованиям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списка использованных источников полностью соответствует предъявляемым требованиям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публичного выступления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выступления соответствует заявленным теме, целям и задачам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Приведены необходимые примеры и аргументы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изложение материала с  опорой на план или тезисы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Отчётливое</w:t>
            </w:r>
            <w:proofErr w:type="gramEnd"/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произношения, отбираются необходимых речевых средств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рамок регламента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Оратор правильно реагирует на вопросы слушателей,  дает развернутые ответы</w:t>
            </w:r>
          </w:p>
        </w:tc>
      </w:tr>
      <w:tr w:rsidR="0064025D" w:rsidRPr="0064025D" w:rsidTr="00446A9E">
        <w:tc>
          <w:tcPr>
            <w:tcW w:w="1319" w:type="pct"/>
            <w:vMerge w:val="restart"/>
            <w:tcBorders>
              <w:top w:val="nil"/>
              <w:bottom w:val="nil"/>
            </w:tcBorders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Обоснование актуальности тематики работы: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Тема полностью отражает недостаточно актуальную проблему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Во введении недостаточно полно  обоснован выбор данной темы</w:t>
            </w:r>
          </w:p>
        </w:tc>
      </w:tr>
      <w:tr w:rsidR="0064025D" w:rsidRPr="0064025D" w:rsidTr="00446A9E">
        <w:tc>
          <w:tcPr>
            <w:tcW w:w="1319" w:type="pct"/>
            <w:vMerge/>
            <w:tcBorders>
              <w:bottom w:val="nil"/>
            </w:tcBorders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научно-категориального аппарата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определении объекта и предмета исследования допущены незначительные ошибки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Цель исследования сформулирована недостаточно корректно 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Задачи недостаточно корректно сформулированы по отношению к цели исследования</w:t>
            </w:r>
          </w:p>
        </w:tc>
      </w:tr>
      <w:tr w:rsidR="0064025D" w:rsidRPr="0064025D" w:rsidTr="00446A9E">
        <w:tc>
          <w:tcPr>
            <w:tcW w:w="1319" w:type="pct"/>
            <w:vMerge/>
            <w:tcBorders>
              <w:bottom w:val="nil"/>
            </w:tcBorders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 структуры ВКР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Теоретическое обоснование выполнено логично, но не системно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Допущены незначительные языковые и стилистические ошибки в изложении материала 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Уровень навыка работы со специальной литературой на хорошем уровне</w:t>
            </w:r>
          </w:p>
        </w:tc>
      </w:tr>
      <w:tr w:rsidR="0064025D" w:rsidRPr="0064025D" w:rsidTr="00446A9E">
        <w:tc>
          <w:tcPr>
            <w:tcW w:w="1319" w:type="pct"/>
            <w:vMerge/>
            <w:tcBorders>
              <w:bottom w:val="nil"/>
            </w:tcBorders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Глубина и обстоятельность аналитической части ВКР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достаточный уровень ретроспективного анализа литературы и источников по проблеме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обзор состояния проблемы имеет недостатки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Недостаточно представлены ссылки на зарубежных авторов и/или новейшую литературу по теме исследования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средний уровень критической оценки концепций различных авторов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четко прослеживается личностная позиция автора</w:t>
            </w:r>
          </w:p>
        </w:tc>
      </w:tr>
      <w:tr w:rsidR="0064025D" w:rsidRPr="0064025D" w:rsidTr="00446A9E">
        <w:tc>
          <w:tcPr>
            <w:tcW w:w="1319" w:type="pct"/>
            <w:vMerge w:val="restart"/>
            <w:tcBorders>
              <w:top w:val="nil"/>
            </w:tcBorders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Соответствие содержания работы заявленной теме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в полной мере соответствует целевой установке и задачам исследования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в полной мере отражает реализацию целей исследования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в полной мере отражает готовность к решению задач вида/</w:t>
            </w:r>
            <w:proofErr w:type="spellStart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ов</w:t>
            </w:r>
            <w:proofErr w:type="spellEnd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Логичность, обоснованность и степень проработанности предлагаемого решения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Показан средний уровень умения выбрать и обосновать методы и средства решения проблемы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Предлагаемое решение частично соответствует выбранной теоретической концепции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Предложены конкретные технологии в области профессиональной деятельности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Анализ результатов и выводов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средний уровень умения формулирования выводов после каждой главы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Заключительные выводы и результаты обоснованы, но  не в полной мере опираются на содержание работы/исследования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выводах теоретические положения недостаточно логично связаны с практическими рекомендациями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Правильность оформления работы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Внешний вид не в полной мере соответствует предъявляемым требованиям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Рубрикация разделов и подразделов не в полной мере соответствует предъявляемым требованиям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цитат не в полной мере соответствует предъявляемым требованиям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таблиц и иллюстративного материала не в полной мере соответствует предъявляемым требованиям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списка использованных источников не в полной мере соответствует предъявляемым требованиям</w:t>
            </w:r>
          </w:p>
        </w:tc>
      </w:tr>
      <w:tr w:rsidR="0064025D" w:rsidRPr="0064025D" w:rsidTr="00446A9E">
        <w:tc>
          <w:tcPr>
            <w:tcW w:w="1319" w:type="pct"/>
            <w:vMerge/>
            <w:tcBorders>
              <w:bottom w:val="single" w:sz="4" w:space="0" w:color="auto"/>
            </w:tcBorders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публичного выступления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выступления в целом соответствует заявленным теме, целям и задачам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Приведены некоторые примеры и аргументы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материала осуществляется с  опорой на текст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Отчётливое</w:t>
            </w:r>
            <w:proofErr w:type="gramEnd"/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произношения, отбор необходимых речевых средств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Не в полной мере соблюдаются  рамки регламента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Оратор правильно реагирует на вопросы слушателей, старается дать  развернутые ответы</w:t>
            </w:r>
          </w:p>
        </w:tc>
      </w:tr>
      <w:tr w:rsidR="0064025D" w:rsidRPr="0064025D" w:rsidTr="00446A9E">
        <w:tc>
          <w:tcPr>
            <w:tcW w:w="1319" w:type="pct"/>
            <w:vMerge w:val="restart"/>
            <w:tcBorders>
              <w:top w:val="single" w:sz="4" w:space="0" w:color="auto"/>
            </w:tcBorders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sz w:val="24"/>
                <w:szCs w:val="24"/>
              </w:rPr>
              <w:t>Удовлетворительно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Обоснование актуальности тематики работы: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Тема частично отражает актуальную проблему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Во введении частично  обоснован выбор данной темы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научно-категориального аппарата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определении объекта и предмета исследования допущены ошибки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Цель исследования сформулирована некорректно 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Задачи некорректно сформулированы по отношению к цели исследования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 структуры ВКР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Теоретическое обоснование выполнено не системно и недостаточно логично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Допущены языковые и стилистические ошибки в изложении материала 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Уровень навыка работы со специальной литературой на удовлетворительном уровне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Глубина и обстоятельность аналитической части ВКР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низкий уровень ретроспективного анализа литературы и источников по проблеме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обзор состояния проблемы имеет значительные недостатки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Практически не представлены ссылки на зарубежных авторов и/или новейшую литературу по теме исследования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низкий уровень критической оценки концепций различных авторов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Не прослеживается личностная позиция автора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Соответствие содержания работы заявленной теме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соответствует целевой установке и задачам исследования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отражает реализацию целей исследования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отражает готовность к решению задач вида/</w:t>
            </w:r>
            <w:proofErr w:type="spellStart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ов</w:t>
            </w:r>
            <w:proofErr w:type="spellEnd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Логичность, обоснованность и степень проработанности предлагаемого решения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Показан удовлетворительный уровень умения выбрать и обосновать методы и средства решения проблемы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Предлагаемое решение частично соответствует выбранной теоретической концепции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Имеются рекомендации по использованию материалов исследования в практической деятельности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Анализ результатов и выводов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удовлетворительный уровень умения формулирования выводов после каждой главы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Заключительные выводы и результаты обоснованы, частично опираются на содержание работы/исследования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выводах теоретические положения частично связаны с практическими рекомендациями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Правильность оформления работы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Внешний вид частично соответствует предъявляемым требованиям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Рубрикация разделов и подразделов частично соответствует предъявляемым требованиям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цитат частично соответствует предъявляемым требованиям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таблиц и иллюстративного материала частично соответствует предъявляемым требованиям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списка использованных источников частично соответствует предъявляемым требованиям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публичного выступления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выступления в целом  соответствует заявленным теме, целям и задачам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Не приведены  примеры и аргументы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 полностью читается 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Не  соблюдаются  рамки регламента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hAnsi="Times New Roman"/>
                <w:color w:val="000000"/>
                <w:sz w:val="24"/>
                <w:szCs w:val="24"/>
              </w:rPr>
              <w:t>Оратор в целом правильно  реагирует на вопросы слушателей, но не дает   развернутые ответы</w:t>
            </w:r>
          </w:p>
        </w:tc>
      </w:tr>
      <w:tr w:rsidR="0064025D" w:rsidRPr="0064025D" w:rsidTr="00446A9E">
        <w:tc>
          <w:tcPr>
            <w:tcW w:w="1319" w:type="pct"/>
            <w:vMerge w:val="restar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sz w:val="24"/>
                <w:szCs w:val="24"/>
              </w:rPr>
              <w:t>Неудовлетворительно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Обоснование актуальности тематики работы: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Тема не отражает актуальную проблему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Во введении практически не обоснован выбор данной темы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научно-категориального аппарата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определении объекта и предмета исследования допущены грубые ошибки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Цель исследования сформулирована некорректно 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Задачи сформулированы с грубыми ошибками по отношению к цели исследования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 структуры ВКР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Теоретическое обоснование выполнено на крайне низком уровне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Допущены грубые языковые и стилистические ошибки в изложении материала 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Уровень навыка работы со специальной литературой на низком уровне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Глубина и обстоятельность аналитической части ВКР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низкий уровень ретроспективного анализа литературы и источников по проблеме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Представленный обзор состояния проблемы имеет грубые ошибки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представлены ссылки на зарубежных авторов и/или новейшую литературу по теме исследования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Отсутствует критическая оценка концепций авторов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прослеживается личностная позиция автора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Соответствие содержания работы заявленной теме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соответствует целевой установке и задачам исследования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отражает реализацию целей исследования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Частично отражает готовность к решению задач вида/</w:t>
            </w:r>
            <w:proofErr w:type="spellStart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ов</w:t>
            </w:r>
            <w:proofErr w:type="spellEnd"/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Логичность, обоснованность и степень проработанности предлагаемого решения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Показан крайне низкий уровень умения выбрать и обосновать методы и средства решения проблемы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Предлагаемое решение частично соответствует выбранной теоретической концепции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Практически не представлены рекомендации по использованию материалов исследования в профессиональной деятельности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Анализ результатов и выводов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Продемонстрирован низкий уровень умения формулирования выводов после каждой главы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Заключительные выводы и результаты частично обоснованы, но не опираются на содержание работы/исследования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 выводах теоретические положения практически не связаны с рекомендациями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Правильность оформления работы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Внешний вид частично соответствует предъявляемым требованиям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Рубрикация разделов и подразделов частично соответствует предъявляемым требованиям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цитат частично соответствует предъявляемым требованиям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таблиц и иллюстративного материала частично соответствует предъявляемым требованиям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Оформление списка использованных источников частично соответствует предъявляемым требованиям</w:t>
            </w:r>
          </w:p>
        </w:tc>
      </w:tr>
      <w:tr w:rsidR="0064025D" w:rsidRPr="0064025D" w:rsidTr="00446A9E">
        <w:tc>
          <w:tcPr>
            <w:tcW w:w="1319" w:type="pct"/>
            <w:vMerge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681" w:type="pct"/>
            <w:vAlign w:val="center"/>
          </w:tcPr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Качество публичного выступления</w:t>
            </w:r>
          </w:p>
          <w:p w:rsidR="0064025D" w:rsidRPr="0064025D" w:rsidRDefault="0064025D" w:rsidP="0064025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4025D">
              <w:rPr>
                <w:rFonts w:ascii="Times New Roman" w:eastAsia="Calibri" w:hAnsi="Times New Roman"/>
                <w:bCs/>
                <w:sz w:val="24"/>
                <w:szCs w:val="24"/>
              </w:rPr>
              <w:t>Не соответствует предъявляемым требованиям</w:t>
            </w:r>
          </w:p>
        </w:tc>
      </w:tr>
    </w:tbl>
    <w:p w:rsidR="0064025D" w:rsidRPr="0064025D" w:rsidRDefault="0064025D" w:rsidP="0064025D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64025D" w:rsidRPr="0064025D" w:rsidRDefault="0064025D" w:rsidP="0064025D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4025D" w:rsidRPr="0064025D" w:rsidRDefault="0064025D" w:rsidP="0064025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5D">
        <w:rPr>
          <w:rFonts w:ascii="Times New Roman" w:hAnsi="Times New Roman" w:cs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освоения  образовательной программы  </w:t>
      </w:r>
    </w:p>
    <w:p w:rsidR="0064025D" w:rsidRPr="0064025D" w:rsidRDefault="0064025D" w:rsidP="006402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4025D" w:rsidRPr="0064025D" w:rsidRDefault="0064025D" w:rsidP="0064025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025D">
        <w:rPr>
          <w:rFonts w:ascii="Times New Roman" w:hAnsi="Times New Roman"/>
          <w:b/>
          <w:i/>
          <w:sz w:val="24"/>
          <w:szCs w:val="24"/>
        </w:rPr>
        <w:t>Рекомендуемые типовые темы для выпускных квалификационных работ: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133D8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33D89">
        <w:rPr>
          <w:rFonts w:ascii="Times New Roman" w:hAnsi="Times New Roman" w:cs="Times New Roman"/>
          <w:sz w:val="24"/>
          <w:szCs w:val="24"/>
        </w:rPr>
        <w:t xml:space="preserve"> деятельности детей дошкольного возраста (на примере учреждения или организации культуры).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133D8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33D89">
        <w:rPr>
          <w:rFonts w:ascii="Times New Roman" w:hAnsi="Times New Roman" w:cs="Times New Roman"/>
          <w:sz w:val="24"/>
          <w:szCs w:val="24"/>
        </w:rPr>
        <w:t xml:space="preserve"> деятельности молодежи (на примере учреждения или организации культуры).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</w:t>
      </w:r>
      <w:proofErr w:type="spellStart"/>
      <w:r w:rsidRPr="00133D8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33D89">
        <w:rPr>
          <w:rFonts w:ascii="Times New Roman" w:hAnsi="Times New Roman" w:cs="Times New Roman"/>
          <w:sz w:val="24"/>
          <w:szCs w:val="24"/>
        </w:rPr>
        <w:t xml:space="preserve"> деятельности детей школьного возраста (на примере учреждения или организации культуры, общеобразовательных учреждений).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133D8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33D89">
        <w:rPr>
          <w:rFonts w:ascii="Times New Roman" w:hAnsi="Times New Roman" w:cs="Times New Roman"/>
          <w:sz w:val="24"/>
          <w:szCs w:val="24"/>
        </w:rPr>
        <w:t xml:space="preserve"> деятельности трудоспособного населения (на примере учреждения или организации культуры).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133D8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33D89">
        <w:rPr>
          <w:rFonts w:ascii="Times New Roman" w:hAnsi="Times New Roman" w:cs="Times New Roman"/>
          <w:sz w:val="24"/>
          <w:szCs w:val="24"/>
        </w:rPr>
        <w:t xml:space="preserve"> деятельности пожилых люде</w:t>
      </w:r>
      <w:proofErr w:type="gramStart"/>
      <w:r w:rsidRPr="00133D89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33D89">
        <w:rPr>
          <w:rFonts w:ascii="Times New Roman" w:hAnsi="Times New Roman" w:cs="Times New Roman"/>
          <w:sz w:val="24"/>
          <w:szCs w:val="24"/>
        </w:rPr>
        <w:t>на примере учреждения или организации культуры).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133D8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33D89">
        <w:rPr>
          <w:rFonts w:ascii="Times New Roman" w:hAnsi="Times New Roman" w:cs="Times New Roman"/>
          <w:sz w:val="24"/>
          <w:szCs w:val="24"/>
        </w:rPr>
        <w:t xml:space="preserve"> деятельности людей с ограниченными возможностями  здоровья (на примере учреждения или организации культуры).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Организация и проведение событийных мероприятий (на примере учреждения  или организации социально-культурного сервиса, общеобразовательных учреждений). 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Технологические инновации в социально-культурной деятельности (на примере учреждения или организации культуры, общеобразовательных учреждений).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Организационные инновации в социально-культурной деятельности (на примере учреждения или организации культуры, общеобразовательных учреждений).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Организация социально-культурной деятельности на курортах различного типа (на примере).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Организация социально-культурной деятельности в санаторно-курортных комплексах (на примере).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Организация социально-культурной деятельности в рекреационно-оздоровительных учреждениях (на примере). 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Использование объектов природного и культурного наследия в социально-культурной деятельности (на примере учреждения или организации культуры, рекреационного учреждения, санаторно-курортного комплекса, общеобразовательных учреждений).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Анимации и аттракции в социально-культурном сервисе (на примере учреждения или организации культуры). 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Анимационное сопровождение экскурсионной деятельности (на примере учреждения или организации культуры).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Анимационное сопровождение туристско-рекреационной деятельности (на примере учреждений и организаций туристско-рекреационного профиля).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Качество услуг в социально-культурной деятельности (на примере учреждения или организации культуры).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Маркетинговая деятельность учреждения (организации) социально-культурного сервиса. 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Маркетинговые коммуникации в деятельности учреждения (организации)  социально-культурного сервиса.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Маркетинговая среда учреждения (организации) социально-культурного сервиса.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Организационная культура и имидж учреждения (организации) социально-культурного сервиса.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Разработка рекламной кампании учреждения (организации) социально-культурного сервиса.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Стратегическое планирование деятельности учреждения (организации) социально-культурного сервиса.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Организация выставочно-ярмарочной деятельности учреждения (организации) социально-культурного сервиса.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Формирование бренда учреждения (организации) социально-культурного сервиса.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Управление персоналом учреждения (организации) социально-культурного сервиса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>Организация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D89">
        <w:rPr>
          <w:rFonts w:ascii="Times New Roman" w:hAnsi="Times New Roman" w:cs="Times New Roman"/>
          <w:sz w:val="24"/>
          <w:szCs w:val="24"/>
        </w:rPr>
        <w:t>учреждения (организации) социально-культурного сервиса.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lastRenderedPageBreak/>
        <w:t>Управление деятельностью учреждения (организации) социально-культурного сервиса.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133D89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33D89">
        <w:rPr>
          <w:rFonts w:ascii="Times New Roman" w:hAnsi="Times New Roman" w:cs="Times New Roman"/>
          <w:sz w:val="24"/>
          <w:szCs w:val="24"/>
        </w:rPr>
        <w:t xml:space="preserve"> деятельности на объектах социально-культурного сервиса (на примере музея, библиотеки, тематического парка и др.).</w:t>
      </w:r>
    </w:p>
    <w:p w:rsidR="00446A9E" w:rsidRPr="00133D89" w:rsidRDefault="00446A9E" w:rsidP="00446A9E">
      <w:pPr>
        <w:pStyle w:val="a3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D8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133D8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133D89">
        <w:rPr>
          <w:rFonts w:ascii="Times New Roman" w:hAnsi="Times New Roman" w:cs="Times New Roman"/>
          <w:sz w:val="24"/>
          <w:szCs w:val="24"/>
        </w:rPr>
        <w:t xml:space="preserve"> мероприятий в общеобразовательных учреждениях (на примере).</w:t>
      </w:r>
    </w:p>
    <w:p w:rsidR="0064025D" w:rsidRPr="0064025D" w:rsidRDefault="0064025D" w:rsidP="00640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iCs/>
          <w:sz w:val="24"/>
          <w:szCs w:val="24"/>
        </w:rPr>
      </w:pPr>
    </w:p>
    <w:p w:rsidR="0064025D" w:rsidRPr="0064025D" w:rsidRDefault="0064025D" w:rsidP="00640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i/>
          <w:iCs/>
          <w:sz w:val="24"/>
          <w:szCs w:val="24"/>
        </w:rPr>
      </w:pPr>
      <w:r w:rsidRPr="0064025D">
        <w:rPr>
          <w:rFonts w:ascii="Times New Roman" w:eastAsiaTheme="minorEastAsia" w:hAnsi="Times New Roman"/>
          <w:b/>
          <w:bCs/>
          <w:i/>
          <w:iCs/>
          <w:sz w:val="24"/>
          <w:szCs w:val="24"/>
        </w:rPr>
        <w:t xml:space="preserve">Типовые вопросы на защите ВКР: </w:t>
      </w:r>
    </w:p>
    <w:p w:rsidR="0064025D" w:rsidRPr="0064025D" w:rsidRDefault="0064025D" w:rsidP="00640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iCs/>
          <w:sz w:val="24"/>
          <w:szCs w:val="24"/>
        </w:rPr>
      </w:pPr>
    </w:p>
    <w:p w:rsidR="0064025D" w:rsidRPr="0064025D" w:rsidRDefault="0064025D" w:rsidP="0064025D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 xml:space="preserve">Какова практическая значимость Вашего исследования в современных условиях? </w:t>
      </w:r>
    </w:p>
    <w:p w:rsidR="0064025D" w:rsidRPr="0064025D" w:rsidRDefault="0064025D" w:rsidP="0064025D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 xml:space="preserve">Какие методы исследования были применены в процессе работы над ВКР? </w:t>
      </w:r>
    </w:p>
    <w:p w:rsidR="0064025D" w:rsidRPr="0064025D" w:rsidRDefault="0064025D" w:rsidP="0064025D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pacing w:val="-6"/>
          <w:sz w:val="24"/>
          <w:szCs w:val="24"/>
        </w:rPr>
      </w:pPr>
      <w:r w:rsidRPr="0064025D">
        <w:rPr>
          <w:rFonts w:ascii="Times New Roman" w:eastAsiaTheme="minorEastAsia" w:hAnsi="Times New Roman"/>
          <w:spacing w:val="-6"/>
          <w:sz w:val="24"/>
          <w:szCs w:val="24"/>
        </w:rPr>
        <w:t xml:space="preserve">Как Вы можете охарактеризовать динамику социально-экономических показателей деятельности предприятия (учреждения, органа власти) за рассматриваемый период? </w:t>
      </w:r>
    </w:p>
    <w:p w:rsidR="0064025D" w:rsidRPr="0064025D" w:rsidRDefault="0064025D" w:rsidP="0064025D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 xml:space="preserve">Какие методы анализа были применены в процессе исследования? </w:t>
      </w:r>
    </w:p>
    <w:p w:rsidR="0064025D" w:rsidRPr="0064025D" w:rsidRDefault="0064025D" w:rsidP="0064025D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>Назовите основны</w:t>
      </w:r>
      <w:r w:rsidR="00446A9E">
        <w:rPr>
          <w:rFonts w:ascii="Times New Roman" w:eastAsiaTheme="minorEastAsia" w:hAnsi="Times New Roman"/>
          <w:sz w:val="24"/>
          <w:szCs w:val="24"/>
        </w:rPr>
        <w:t>е проблемы, выделенные в работе.</w:t>
      </w:r>
    </w:p>
    <w:p w:rsidR="0064025D" w:rsidRPr="0064025D" w:rsidRDefault="0064025D" w:rsidP="0064025D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>Охарактеризуйте пути решения выделенны</w:t>
      </w:r>
      <w:r w:rsidR="00446A9E">
        <w:rPr>
          <w:rFonts w:ascii="Times New Roman" w:eastAsiaTheme="minorEastAsia" w:hAnsi="Times New Roman"/>
          <w:sz w:val="24"/>
          <w:szCs w:val="24"/>
        </w:rPr>
        <w:t>х проблем.</w:t>
      </w:r>
    </w:p>
    <w:p w:rsidR="0064025D" w:rsidRPr="0064025D" w:rsidRDefault="0064025D" w:rsidP="0064025D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 xml:space="preserve">Какие политические, экономические, технологические и социальные факторы воздействуют на деятельность предприятия, организации, учреждения? </w:t>
      </w:r>
    </w:p>
    <w:p w:rsidR="0064025D" w:rsidRPr="0064025D" w:rsidRDefault="0064025D" w:rsidP="0064025D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64025D">
        <w:rPr>
          <w:rFonts w:ascii="Times New Roman" w:eastAsiaTheme="minorEastAsia" w:hAnsi="Times New Roman"/>
          <w:sz w:val="24"/>
          <w:szCs w:val="24"/>
        </w:rPr>
        <w:t>Привлечение</w:t>
      </w:r>
      <w:proofErr w:type="gramEnd"/>
      <w:r w:rsidRPr="0064025D">
        <w:rPr>
          <w:rFonts w:ascii="Times New Roman" w:eastAsiaTheme="minorEastAsia" w:hAnsi="Times New Roman"/>
          <w:sz w:val="24"/>
          <w:szCs w:val="24"/>
        </w:rPr>
        <w:t xml:space="preserve"> каких ресурсов потребуется для реализации рекомендаций, предложенных в работе? </w:t>
      </w:r>
    </w:p>
    <w:p w:rsidR="0064025D" w:rsidRPr="0064025D" w:rsidRDefault="0064025D" w:rsidP="0064025D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 xml:space="preserve">Как изменятся показателя деятельности предприятия, организации, учреждения в результате реализации рекомендаций, предложенных в работе? </w:t>
      </w:r>
    </w:p>
    <w:p w:rsidR="0064025D" w:rsidRPr="0064025D" w:rsidRDefault="0064025D" w:rsidP="0064025D">
      <w:pPr>
        <w:widowControl w:val="0"/>
        <w:numPr>
          <w:ilvl w:val="0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64025D">
        <w:rPr>
          <w:rFonts w:ascii="Times New Roman" w:eastAsiaTheme="minorEastAsia" w:hAnsi="Times New Roman"/>
          <w:sz w:val="24"/>
          <w:szCs w:val="24"/>
        </w:rPr>
        <w:t xml:space="preserve">Какие методы управленческой диагностики были применены в процессе исследования? </w:t>
      </w:r>
    </w:p>
    <w:p w:rsidR="0064025D" w:rsidRPr="0064025D" w:rsidRDefault="0064025D" w:rsidP="0064025D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25D">
        <w:rPr>
          <w:rFonts w:ascii="Times New Roman" w:hAnsi="Times New Roman" w:cs="Times New Roman"/>
          <w:sz w:val="24"/>
          <w:szCs w:val="24"/>
          <w:lang w:eastAsia="en-US"/>
        </w:rPr>
        <w:t>Какие количественные методы были применены в исследовании?</w:t>
      </w:r>
    </w:p>
    <w:p w:rsidR="0064025D" w:rsidRPr="0064025D" w:rsidRDefault="0064025D" w:rsidP="006402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025D" w:rsidRPr="0064025D" w:rsidRDefault="0064025D" w:rsidP="006402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025D" w:rsidRPr="0064025D" w:rsidRDefault="0064025D" w:rsidP="0064025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5D">
        <w:rPr>
          <w:rFonts w:ascii="Times New Roman" w:hAnsi="Times New Roman" w:cs="Times New Roman"/>
          <w:b/>
          <w:sz w:val="24"/>
          <w:szCs w:val="24"/>
        </w:rPr>
        <w:t>Методические материалы, определяющие процедуры оценивания результатов освоения образовательной программы</w:t>
      </w:r>
      <w:r w:rsidRPr="00640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025D" w:rsidRPr="0064025D" w:rsidRDefault="0064025D" w:rsidP="00640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 xml:space="preserve">Государственная итоговая аттестация проводится в форме защиты выпускной квалификационной работы. Итоговая аттестация осуществляется экзаменационными комиссиями, в состав которых включено не менее 50% представителей работодателей. </w:t>
      </w:r>
    </w:p>
    <w:p w:rsidR="0064025D" w:rsidRPr="0064025D" w:rsidRDefault="0064025D" w:rsidP="00640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>Процедуру, формы, порядок организации итоговой аттестации, порядок подачи апелляций, а также особенности проведения итоговой аттестации для лиц с ограниченными возможностями здоровья определяет Положение об итоговой аттестации.</w:t>
      </w:r>
    </w:p>
    <w:p w:rsidR="0064025D" w:rsidRPr="0064025D" w:rsidRDefault="0064025D" w:rsidP="00640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>Общие требования к содержанию и структуре выпускной квалификационной работы обучающегося  и порядку её защиты определяет Положение о выпускной квалификационной работе, Программа государственной итоговой аттестации.</w:t>
      </w:r>
    </w:p>
    <w:p w:rsidR="0064025D" w:rsidRPr="0064025D" w:rsidRDefault="0064025D" w:rsidP="00640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 xml:space="preserve">В качестве показателей результатов освоения образовательной программы выступает уровень </w:t>
      </w:r>
      <w:proofErr w:type="spellStart"/>
      <w:r w:rsidRPr="0064025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4025D">
        <w:rPr>
          <w:rFonts w:ascii="Times New Roman" w:hAnsi="Times New Roman"/>
          <w:sz w:val="24"/>
          <w:szCs w:val="24"/>
        </w:rPr>
        <w:t xml:space="preserve"> компетенций у выпускника. Структуру формирования компетенции можно представить в виде следующих четырех последовательных уровней:</w:t>
      </w:r>
    </w:p>
    <w:p w:rsidR="0064025D" w:rsidRPr="0064025D" w:rsidRDefault="0064025D" w:rsidP="00640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 xml:space="preserve">Пороговый уровень формирования компетенции в процессе восхождения к мастерству в профессиональной области. Это начальный уровень обучения, который называют уровнем знакомства. </w:t>
      </w:r>
    </w:p>
    <w:p w:rsidR="0064025D" w:rsidRPr="0064025D" w:rsidRDefault="0064025D" w:rsidP="00640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 xml:space="preserve">Продвинутый уровень формирования компетенции в процессе восхождения к мастерству в профессиональной области. На этом уровне студент способен воспроизводить по памяти ранее усвоенную информацию и применять усвоенные алгоритмы деятельности (без помощи извне) для решения типовых профессиональных практических задач. Никакой новой информации на этом уровне деятельности не создаётся. </w:t>
      </w:r>
    </w:p>
    <w:p w:rsidR="0064025D" w:rsidRPr="0064025D" w:rsidRDefault="0064025D" w:rsidP="00640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lastRenderedPageBreak/>
        <w:t>Повышенный уровень  формирование компетенции – это этап квалифицированной профессиональной деятельности, достижение которого позволяет решать широкий круг нетиповых (реальных) задач. Нетиповые задачи требуют комбинирования известных алгоритмов и приёмов деятельности, эвристического (комбинаторного) мышления, которое позволяет необычным образом использовать известную информацию при решении неизвестных ранее задач. Эвристические решения, как правило, сопровождаются развёрнутым обсуждением возможных альтернатив и экспериментированием. Деятельность на этом уровне обогащает личный опыт студента новой только для него информацией, повышая его профессиональное мастерство.</w:t>
      </w:r>
    </w:p>
    <w:p w:rsidR="0064025D" w:rsidRPr="0064025D" w:rsidRDefault="0064025D" w:rsidP="00640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>Высокий уровень формирования компетенций предполагает способность студента добывать объективно новую информацию благодаря эффективной подготовке к профессиональному виду деятельности. Данный уровень (этап) формирования компетенции может быть продемонстрирован в процессе написания и защиты выпускной квалификационной работы.</w:t>
      </w:r>
    </w:p>
    <w:p w:rsidR="0064025D" w:rsidRPr="0064025D" w:rsidRDefault="0064025D" w:rsidP="00640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025D">
        <w:rPr>
          <w:rFonts w:ascii="Times New Roman" w:hAnsi="Times New Roman"/>
          <w:sz w:val="24"/>
          <w:szCs w:val="24"/>
        </w:rPr>
        <w:t>В процессе защиты ВКР, на основе представленного отзыва, члены комиссии определяют по шкале оценивания, с использованием показателей, дескрипторов и критериев оценки компетенций уровень освоения образовательной программы.</w:t>
      </w:r>
    </w:p>
    <w:p w:rsidR="0064025D" w:rsidRPr="0064025D" w:rsidRDefault="0064025D" w:rsidP="00640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536"/>
      </w:tblGrid>
      <w:tr w:rsidR="0064025D" w:rsidRPr="0064025D" w:rsidTr="0064025D">
        <w:trPr>
          <w:trHeight w:val="24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64025D" w:rsidRDefault="0064025D" w:rsidP="006402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64025D" w:rsidRDefault="0064025D" w:rsidP="0044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="00446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освоения</w:t>
            </w:r>
            <w:proofErr w:type="spellEnd"/>
          </w:p>
          <w:p w:rsidR="0064025D" w:rsidRPr="0064025D" w:rsidRDefault="0064025D" w:rsidP="00446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</w:tr>
      <w:tr w:rsidR="0064025D" w:rsidRPr="0064025D" w:rsidTr="0064025D">
        <w:trPr>
          <w:trHeight w:val="24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64025D" w:rsidRDefault="0064025D" w:rsidP="006402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«5» (</w:t>
            </w:r>
            <w:proofErr w:type="spellStart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отлично</w:t>
            </w:r>
            <w:proofErr w:type="spellEnd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64025D" w:rsidRDefault="0064025D" w:rsidP="006402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sz w:val="24"/>
                <w:szCs w:val="24"/>
              </w:rPr>
              <w:t xml:space="preserve">Высокий </w:t>
            </w:r>
          </w:p>
        </w:tc>
      </w:tr>
      <w:tr w:rsidR="0064025D" w:rsidRPr="0064025D" w:rsidTr="0064025D">
        <w:trPr>
          <w:trHeight w:val="24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64025D" w:rsidRDefault="0064025D" w:rsidP="006402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«4» (</w:t>
            </w:r>
            <w:proofErr w:type="spellStart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хорошо</w:t>
            </w:r>
            <w:proofErr w:type="spellEnd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64025D" w:rsidRDefault="0064025D" w:rsidP="006402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sz w:val="24"/>
                <w:szCs w:val="24"/>
              </w:rPr>
              <w:t>Продвинутый</w:t>
            </w:r>
          </w:p>
        </w:tc>
      </w:tr>
      <w:tr w:rsidR="0064025D" w:rsidRPr="0064025D" w:rsidTr="0064025D">
        <w:trPr>
          <w:trHeight w:val="24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64025D" w:rsidRDefault="0064025D" w:rsidP="006402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«3» (</w:t>
            </w:r>
            <w:proofErr w:type="spellStart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удовлетворительно</w:t>
            </w:r>
            <w:proofErr w:type="spellEnd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64025D" w:rsidRDefault="0064025D" w:rsidP="006402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64025D" w:rsidRPr="0064025D" w:rsidTr="0064025D">
        <w:trPr>
          <w:trHeight w:val="24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64025D" w:rsidRDefault="0064025D" w:rsidP="006402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«2» (</w:t>
            </w:r>
            <w:proofErr w:type="spellStart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неудовлетворительно</w:t>
            </w:r>
            <w:proofErr w:type="spellEnd"/>
            <w:r w:rsidRPr="0064025D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025D" w:rsidRPr="0064025D" w:rsidRDefault="0064025D" w:rsidP="006402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25D">
              <w:rPr>
                <w:rFonts w:ascii="Times New Roman" w:hAnsi="Times New Roman"/>
                <w:sz w:val="24"/>
                <w:szCs w:val="24"/>
              </w:rPr>
              <w:t>Программа не освоена</w:t>
            </w:r>
          </w:p>
        </w:tc>
      </w:tr>
    </w:tbl>
    <w:p w:rsidR="0064025D" w:rsidRPr="0064025D" w:rsidRDefault="0064025D" w:rsidP="006402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025D" w:rsidRPr="0064025D" w:rsidRDefault="0064025D" w:rsidP="006402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25D" w:rsidRPr="0064025D" w:rsidRDefault="0064025D" w:rsidP="006402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64025D" w:rsidRPr="0064025D" w:rsidSect="00BA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D1"/>
    <w:multiLevelType w:val="hybridMultilevel"/>
    <w:tmpl w:val="05C2220C"/>
    <w:lvl w:ilvl="0" w:tplc="9E62A3F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07741019"/>
    <w:multiLevelType w:val="hybridMultilevel"/>
    <w:tmpl w:val="0DD2B4D8"/>
    <w:lvl w:ilvl="0" w:tplc="5554FAF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5E2225"/>
    <w:multiLevelType w:val="multilevel"/>
    <w:tmpl w:val="4A4E221C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5656F8C"/>
    <w:multiLevelType w:val="hybridMultilevel"/>
    <w:tmpl w:val="962E0E06"/>
    <w:lvl w:ilvl="0" w:tplc="689CC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D590F"/>
    <w:multiLevelType w:val="multilevel"/>
    <w:tmpl w:val="E59EA57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5">
    <w:nsid w:val="18507BBC"/>
    <w:multiLevelType w:val="hybridMultilevel"/>
    <w:tmpl w:val="C14AA6D0"/>
    <w:lvl w:ilvl="0" w:tplc="ABB60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42371"/>
    <w:multiLevelType w:val="hybridMultilevel"/>
    <w:tmpl w:val="8D429482"/>
    <w:lvl w:ilvl="0" w:tplc="D7848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12528"/>
    <w:multiLevelType w:val="hybridMultilevel"/>
    <w:tmpl w:val="4EC42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30489"/>
    <w:multiLevelType w:val="hybridMultilevel"/>
    <w:tmpl w:val="F190D3AA"/>
    <w:lvl w:ilvl="0" w:tplc="ABB60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F0643"/>
    <w:multiLevelType w:val="multilevel"/>
    <w:tmpl w:val="D3642D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C3E75DC"/>
    <w:multiLevelType w:val="hybridMultilevel"/>
    <w:tmpl w:val="B5A4E73E"/>
    <w:lvl w:ilvl="0" w:tplc="ABB6045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0072D3A"/>
    <w:multiLevelType w:val="multilevel"/>
    <w:tmpl w:val="8A7648A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A284316"/>
    <w:multiLevelType w:val="hybridMultilevel"/>
    <w:tmpl w:val="DFE01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C22C5"/>
    <w:multiLevelType w:val="hybridMultilevel"/>
    <w:tmpl w:val="513CCCCA"/>
    <w:lvl w:ilvl="0" w:tplc="ABB6045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2B71D37"/>
    <w:multiLevelType w:val="multilevel"/>
    <w:tmpl w:val="D532611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5">
    <w:nsid w:val="4517524E"/>
    <w:multiLevelType w:val="hybridMultilevel"/>
    <w:tmpl w:val="7D98D3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3112F"/>
    <w:multiLevelType w:val="multilevel"/>
    <w:tmpl w:val="2258F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76407"/>
    <w:multiLevelType w:val="hybridMultilevel"/>
    <w:tmpl w:val="7C2C4B52"/>
    <w:lvl w:ilvl="0" w:tplc="8AA45B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5E7572D"/>
    <w:multiLevelType w:val="multilevel"/>
    <w:tmpl w:val="6418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FC0D69"/>
    <w:multiLevelType w:val="hybridMultilevel"/>
    <w:tmpl w:val="083EB436"/>
    <w:lvl w:ilvl="0" w:tplc="ABB604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94E29"/>
    <w:multiLevelType w:val="hybridMultilevel"/>
    <w:tmpl w:val="81A4F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A1BC6"/>
    <w:multiLevelType w:val="hybridMultilevel"/>
    <w:tmpl w:val="05C2220C"/>
    <w:lvl w:ilvl="0" w:tplc="9E62A3F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2">
    <w:nsid w:val="760D303D"/>
    <w:multiLevelType w:val="hybridMultilevel"/>
    <w:tmpl w:val="7D98D3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9"/>
  </w:num>
  <w:num w:numId="6">
    <w:abstractNumId w:val="14"/>
  </w:num>
  <w:num w:numId="7">
    <w:abstractNumId w:val="6"/>
  </w:num>
  <w:num w:numId="8">
    <w:abstractNumId w:val="18"/>
  </w:num>
  <w:num w:numId="9">
    <w:abstractNumId w:val="9"/>
  </w:num>
  <w:num w:numId="10">
    <w:abstractNumId w:val="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  <w:num w:numId="19">
    <w:abstractNumId w:val="21"/>
  </w:num>
  <w:num w:numId="20">
    <w:abstractNumId w:val="0"/>
  </w:num>
  <w:num w:numId="21">
    <w:abstractNumId w:val="1"/>
  </w:num>
  <w:num w:numId="22">
    <w:abstractNumId w:val="3"/>
  </w:num>
  <w:num w:numId="23">
    <w:abstractNumId w:val="2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248"/>
    <w:rsid w:val="00005366"/>
    <w:rsid w:val="00005B6F"/>
    <w:rsid w:val="00071677"/>
    <w:rsid w:val="000A7D0C"/>
    <w:rsid w:val="000C3BC7"/>
    <w:rsid w:val="0011721A"/>
    <w:rsid w:val="00130DB2"/>
    <w:rsid w:val="00133D89"/>
    <w:rsid w:val="001A0FB1"/>
    <w:rsid w:val="001D64DB"/>
    <w:rsid w:val="00237BBE"/>
    <w:rsid w:val="003A5AB0"/>
    <w:rsid w:val="003E428B"/>
    <w:rsid w:val="003E6A45"/>
    <w:rsid w:val="00446A9E"/>
    <w:rsid w:val="004509FE"/>
    <w:rsid w:val="004A1E59"/>
    <w:rsid w:val="004A6B2E"/>
    <w:rsid w:val="00514EAF"/>
    <w:rsid w:val="00526248"/>
    <w:rsid w:val="00537D7A"/>
    <w:rsid w:val="00542115"/>
    <w:rsid w:val="00557033"/>
    <w:rsid w:val="005748E9"/>
    <w:rsid w:val="005B5452"/>
    <w:rsid w:val="0064025D"/>
    <w:rsid w:val="0067284C"/>
    <w:rsid w:val="006917AA"/>
    <w:rsid w:val="006A3ECA"/>
    <w:rsid w:val="00711CC7"/>
    <w:rsid w:val="007614CC"/>
    <w:rsid w:val="0078328D"/>
    <w:rsid w:val="007E4578"/>
    <w:rsid w:val="007F0A8D"/>
    <w:rsid w:val="008522C1"/>
    <w:rsid w:val="00872C84"/>
    <w:rsid w:val="008A1938"/>
    <w:rsid w:val="008B74D1"/>
    <w:rsid w:val="009A6244"/>
    <w:rsid w:val="009C5A7D"/>
    <w:rsid w:val="009D397F"/>
    <w:rsid w:val="009E79C0"/>
    <w:rsid w:val="00AA06F9"/>
    <w:rsid w:val="00AB68E2"/>
    <w:rsid w:val="00B15D1A"/>
    <w:rsid w:val="00B77085"/>
    <w:rsid w:val="00BA160D"/>
    <w:rsid w:val="00BE64A2"/>
    <w:rsid w:val="00C029FE"/>
    <w:rsid w:val="00C06B28"/>
    <w:rsid w:val="00C10C1F"/>
    <w:rsid w:val="00CF6747"/>
    <w:rsid w:val="00D2434B"/>
    <w:rsid w:val="00D52738"/>
    <w:rsid w:val="00D76C67"/>
    <w:rsid w:val="00DC6381"/>
    <w:rsid w:val="00ED7B0F"/>
    <w:rsid w:val="00F66A0F"/>
    <w:rsid w:val="00F74E0D"/>
    <w:rsid w:val="00FB4F59"/>
    <w:rsid w:val="00FD1C8F"/>
    <w:rsid w:val="00FD3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0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1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8A1938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/>
      <w:b/>
      <w:bCs/>
      <w:color w:val="000000" w:themeColor="text1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1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ED7B0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3">
    <w:name w:val="Font Style53"/>
    <w:rsid w:val="00ED7B0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8A1938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1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A1938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rsid w:val="008A1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9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R1">
    <w:name w:val="FR1"/>
    <w:rsid w:val="008A1938"/>
    <w:pPr>
      <w:widowControl w:val="0"/>
      <w:autoSpaceDE w:val="0"/>
      <w:autoSpaceDN w:val="0"/>
      <w:adjustRightInd w:val="0"/>
      <w:spacing w:after="0" w:line="320" w:lineRule="auto"/>
      <w:ind w:left="320"/>
    </w:pPr>
    <w:rPr>
      <w:rFonts w:ascii="Courier New" w:eastAsia="Calibri" w:hAnsi="Courier New" w:cs="Courier New"/>
      <w:sz w:val="18"/>
      <w:szCs w:val="18"/>
      <w:lang w:eastAsia="ru-RU"/>
    </w:rPr>
  </w:style>
  <w:style w:type="paragraph" w:styleId="a5">
    <w:name w:val="Normal (Web)"/>
    <w:aliases w:val="Обычный (Web)1"/>
    <w:basedOn w:val="a"/>
    <w:uiPriority w:val="99"/>
    <w:unhideWhenUsed/>
    <w:qFormat/>
    <w:rsid w:val="00AB68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Основной текст (2)"/>
    <w:basedOn w:val="a"/>
    <w:uiPriority w:val="99"/>
    <w:rsid w:val="00AB68E2"/>
    <w:pPr>
      <w:shd w:val="clear" w:color="auto" w:fill="FFFFFF"/>
      <w:spacing w:after="0" w:line="322" w:lineRule="exact"/>
      <w:ind w:hanging="340"/>
      <w:jc w:val="right"/>
    </w:pPr>
    <w:rPr>
      <w:rFonts w:ascii="Times New Roman" w:hAnsi="Times New Roman"/>
      <w:sz w:val="26"/>
      <w:szCs w:val="26"/>
      <w:lang w:eastAsia="ru-RU"/>
    </w:rPr>
  </w:style>
  <w:style w:type="paragraph" w:customStyle="1" w:styleId="consplusnormal0">
    <w:name w:val="consplusnormal"/>
    <w:basedOn w:val="a"/>
    <w:rsid w:val="009C5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9">
    <w:name w:val="Font Style149"/>
    <w:uiPriority w:val="99"/>
    <w:rsid w:val="00AA06F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rsid w:val="00AA06F9"/>
    <w:pPr>
      <w:widowControl w:val="0"/>
      <w:autoSpaceDE w:val="0"/>
      <w:autoSpaceDN w:val="0"/>
      <w:adjustRightInd w:val="0"/>
      <w:spacing w:after="0" w:line="648" w:lineRule="exact"/>
      <w:ind w:firstLine="106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rsid w:val="00AA06F9"/>
    <w:rPr>
      <w:color w:val="0066CC"/>
      <w:u w:val="single"/>
    </w:rPr>
  </w:style>
  <w:style w:type="character" w:customStyle="1" w:styleId="apple-converted-space">
    <w:name w:val="apple-converted-space"/>
    <w:basedOn w:val="a0"/>
    <w:rsid w:val="00AA06F9"/>
  </w:style>
  <w:style w:type="paragraph" w:customStyle="1" w:styleId="Style5">
    <w:name w:val="Style5"/>
    <w:basedOn w:val="a"/>
    <w:rsid w:val="00F66A0F"/>
    <w:pPr>
      <w:widowControl w:val="0"/>
      <w:autoSpaceDE w:val="0"/>
      <w:autoSpaceDN w:val="0"/>
      <w:adjustRightInd w:val="0"/>
      <w:spacing w:after="0" w:line="645" w:lineRule="exact"/>
      <w:jc w:val="center"/>
    </w:pPr>
    <w:rPr>
      <w:rFonts w:ascii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C10C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1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21A"/>
    <w:rPr>
      <w:rFonts w:ascii="Tahoma" w:eastAsia="Times New Roman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4A1E5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/Sociologicalmagazin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ras.ru/soci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47481.html" TargetMode="External"/><Relationship Id="rId11" Type="http://schemas.openxmlformats.org/officeDocument/2006/relationships/hyperlink" Target="http://www.iprbookshop.ru/48744.html" TargetMode="External"/><Relationship Id="rId5" Type="http://schemas.openxmlformats.org/officeDocument/2006/relationships/hyperlink" Target="http://www.iprbookshop.ru/11255" TargetMode="External"/><Relationship Id="rId10" Type="http://schemas.openxmlformats.org/officeDocument/2006/relationships/hyperlink" Target="http://www.ns-mbz.ru/publishing/journals/71-ns-mbz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lt-media.ru/life_without_dange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26</Pages>
  <Words>9265</Words>
  <Characters>52812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14</cp:revision>
  <cp:lastPrinted>2017-12-26T08:47:00Z</cp:lastPrinted>
  <dcterms:created xsi:type="dcterms:W3CDTF">2019-11-10T16:42:00Z</dcterms:created>
  <dcterms:modified xsi:type="dcterms:W3CDTF">2019-12-01T20:25:00Z</dcterms:modified>
</cp:coreProperties>
</file>