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ACD" w:rsidRPr="00496ACD" w:rsidRDefault="00496ACD" w:rsidP="00496ACD">
      <w:pPr>
        <w:widowControl w:val="0"/>
        <w:autoSpaceDE w:val="0"/>
        <w:autoSpaceDN w:val="0"/>
        <w:adjustRightInd w:val="0"/>
        <w:spacing w:after="0" w:line="240" w:lineRule="auto"/>
        <w:jc w:val="center"/>
        <w:outlineLvl w:val="0"/>
        <w:rPr>
          <w:rFonts w:ascii="Calibri" w:hAnsi="Calibri" w:cs="Calibri"/>
          <w:b/>
        </w:rPr>
      </w:pPr>
      <w:bookmarkStart w:id="0" w:name="_GoBack"/>
      <w:bookmarkEnd w:id="0"/>
      <w:r w:rsidRPr="00496ACD">
        <w:rPr>
          <w:rFonts w:ascii="Calibri" w:hAnsi="Calibri" w:cs="Calibri"/>
          <w:b/>
        </w:rPr>
        <w:t>ПРАВИТЕЛЬСТВО РОССИЙСКОЙ ФЕДЕРАЦИИ</w:t>
      </w:r>
    </w:p>
    <w:p w:rsidR="00496ACD" w:rsidRPr="00496ACD" w:rsidRDefault="00496ACD" w:rsidP="00496ACD">
      <w:pPr>
        <w:widowControl w:val="0"/>
        <w:autoSpaceDE w:val="0"/>
        <w:autoSpaceDN w:val="0"/>
        <w:adjustRightInd w:val="0"/>
        <w:spacing w:after="0" w:line="240" w:lineRule="auto"/>
        <w:jc w:val="center"/>
        <w:outlineLvl w:val="0"/>
        <w:rPr>
          <w:rFonts w:ascii="Calibri" w:hAnsi="Calibri" w:cs="Calibri"/>
          <w:b/>
        </w:rPr>
      </w:pPr>
    </w:p>
    <w:p w:rsidR="00496ACD" w:rsidRPr="00496ACD" w:rsidRDefault="00496ACD" w:rsidP="00496ACD">
      <w:pPr>
        <w:widowControl w:val="0"/>
        <w:autoSpaceDE w:val="0"/>
        <w:autoSpaceDN w:val="0"/>
        <w:adjustRightInd w:val="0"/>
        <w:spacing w:after="0" w:line="240" w:lineRule="auto"/>
        <w:jc w:val="center"/>
        <w:outlineLvl w:val="0"/>
        <w:rPr>
          <w:rFonts w:ascii="Calibri" w:hAnsi="Calibri" w:cs="Calibri"/>
          <w:b/>
        </w:rPr>
      </w:pPr>
      <w:r w:rsidRPr="00496ACD">
        <w:rPr>
          <w:rFonts w:ascii="Calibri" w:hAnsi="Calibri" w:cs="Calibri"/>
          <w:b/>
        </w:rPr>
        <w:t>ПОСТАНОВЛЕНИЕ</w:t>
      </w:r>
    </w:p>
    <w:p w:rsidR="00496ACD" w:rsidRPr="00496ACD" w:rsidRDefault="00496ACD" w:rsidP="00496ACD">
      <w:pPr>
        <w:widowControl w:val="0"/>
        <w:autoSpaceDE w:val="0"/>
        <w:autoSpaceDN w:val="0"/>
        <w:adjustRightInd w:val="0"/>
        <w:spacing w:after="0" w:line="240" w:lineRule="auto"/>
        <w:jc w:val="center"/>
        <w:outlineLvl w:val="0"/>
        <w:rPr>
          <w:rFonts w:ascii="Calibri" w:hAnsi="Calibri" w:cs="Calibri"/>
          <w:b/>
        </w:rPr>
      </w:pPr>
      <w:r w:rsidRPr="00496ACD">
        <w:rPr>
          <w:rFonts w:ascii="Calibri" w:hAnsi="Calibri" w:cs="Calibri"/>
          <w:b/>
        </w:rPr>
        <w:t>от 6 мая 2011 г. N 354</w:t>
      </w:r>
    </w:p>
    <w:p w:rsidR="00496ACD" w:rsidRPr="00496ACD" w:rsidRDefault="00496ACD" w:rsidP="00496ACD">
      <w:pPr>
        <w:widowControl w:val="0"/>
        <w:autoSpaceDE w:val="0"/>
        <w:autoSpaceDN w:val="0"/>
        <w:adjustRightInd w:val="0"/>
        <w:spacing w:after="0" w:line="240" w:lineRule="auto"/>
        <w:jc w:val="center"/>
        <w:outlineLvl w:val="0"/>
        <w:rPr>
          <w:rFonts w:ascii="Calibri" w:hAnsi="Calibri" w:cs="Calibri"/>
          <w:b/>
        </w:rPr>
      </w:pPr>
    </w:p>
    <w:p w:rsidR="00496ACD" w:rsidRPr="00496ACD" w:rsidRDefault="00496ACD" w:rsidP="00496ACD">
      <w:pPr>
        <w:widowControl w:val="0"/>
        <w:autoSpaceDE w:val="0"/>
        <w:autoSpaceDN w:val="0"/>
        <w:adjustRightInd w:val="0"/>
        <w:spacing w:after="0" w:line="240" w:lineRule="auto"/>
        <w:jc w:val="center"/>
        <w:outlineLvl w:val="0"/>
        <w:rPr>
          <w:rFonts w:ascii="Calibri" w:hAnsi="Calibri" w:cs="Calibri"/>
          <w:b/>
        </w:rPr>
      </w:pPr>
      <w:r w:rsidRPr="00496ACD">
        <w:rPr>
          <w:rFonts w:ascii="Calibri" w:hAnsi="Calibri" w:cs="Calibri"/>
          <w:b/>
        </w:rPr>
        <w:t>О ПРЕДОСТАВЛЕНИИ КОММУНАЛЬНЫХ УСЛУГ</w:t>
      </w:r>
    </w:p>
    <w:p w:rsidR="00496ACD" w:rsidRPr="00496ACD" w:rsidRDefault="00496ACD" w:rsidP="00496ACD">
      <w:pPr>
        <w:widowControl w:val="0"/>
        <w:autoSpaceDE w:val="0"/>
        <w:autoSpaceDN w:val="0"/>
        <w:adjustRightInd w:val="0"/>
        <w:spacing w:after="0" w:line="240" w:lineRule="auto"/>
        <w:jc w:val="center"/>
        <w:outlineLvl w:val="0"/>
        <w:rPr>
          <w:rFonts w:ascii="Calibri" w:hAnsi="Calibri" w:cs="Calibri"/>
          <w:b/>
        </w:rPr>
      </w:pPr>
      <w:r w:rsidRPr="00496ACD">
        <w:rPr>
          <w:rFonts w:ascii="Calibri" w:hAnsi="Calibri" w:cs="Calibri"/>
          <w:b/>
        </w:rPr>
        <w:t xml:space="preserve">СОБСТВЕННИКАМ И ПОЛЬЗОВАТЕЛЯМ ПОМЕЩЕНИЙ </w:t>
      </w:r>
      <w:proofErr w:type="gramStart"/>
      <w:r w:rsidRPr="00496ACD">
        <w:rPr>
          <w:rFonts w:ascii="Calibri" w:hAnsi="Calibri" w:cs="Calibri"/>
          <w:b/>
        </w:rPr>
        <w:t>В</w:t>
      </w:r>
      <w:proofErr w:type="gramEnd"/>
      <w:r w:rsidRPr="00496ACD">
        <w:rPr>
          <w:rFonts w:ascii="Calibri" w:hAnsi="Calibri" w:cs="Calibri"/>
          <w:b/>
        </w:rPr>
        <w:t xml:space="preserve"> МНОГОКВАРТИРНЫХ</w:t>
      </w:r>
    </w:p>
    <w:p w:rsidR="00496ACD" w:rsidRPr="00496ACD" w:rsidRDefault="00496ACD" w:rsidP="00496ACD">
      <w:pPr>
        <w:widowControl w:val="0"/>
        <w:autoSpaceDE w:val="0"/>
        <w:autoSpaceDN w:val="0"/>
        <w:adjustRightInd w:val="0"/>
        <w:spacing w:after="0" w:line="240" w:lineRule="auto"/>
        <w:jc w:val="center"/>
        <w:outlineLvl w:val="0"/>
        <w:rPr>
          <w:rFonts w:ascii="Calibri" w:hAnsi="Calibri" w:cs="Calibri"/>
          <w:b/>
        </w:rPr>
      </w:pPr>
      <w:proofErr w:type="gramStart"/>
      <w:r w:rsidRPr="00496ACD">
        <w:rPr>
          <w:rFonts w:ascii="Calibri" w:hAnsi="Calibri" w:cs="Calibri"/>
          <w:b/>
        </w:rPr>
        <w:t>ДОМАХ</w:t>
      </w:r>
      <w:proofErr w:type="gramEnd"/>
      <w:r w:rsidRPr="00496ACD">
        <w:rPr>
          <w:rFonts w:ascii="Calibri" w:hAnsi="Calibri" w:cs="Calibri"/>
          <w:b/>
        </w:rPr>
        <w:t xml:space="preserve"> И ЖИЛЫХ ДОМОВ</w:t>
      </w:r>
    </w:p>
    <w:p w:rsidR="00496ACD" w:rsidRDefault="00496ACD" w:rsidP="00496ACD">
      <w:pPr>
        <w:widowControl w:val="0"/>
        <w:autoSpaceDE w:val="0"/>
        <w:autoSpaceDN w:val="0"/>
        <w:adjustRightInd w:val="0"/>
        <w:spacing w:after="0" w:line="240" w:lineRule="auto"/>
        <w:jc w:val="center"/>
        <w:outlineLvl w:val="0"/>
        <w:rPr>
          <w:rFonts w:ascii="Calibri" w:hAnsi="Calibri" w:cs="Calibri"/>
        </w:rPr>
      </w:pPr>
    </w:p>
    <w:p w:rsidR="00496ACD" w:rsidRPr="00496ACD" w:rsidRDefault="00496ACD" w:rsidP="00496ACD">
      <w:pPr>
        <w:widowControl w:val="0"/>
        <w:autoSpaceDE w:val="0"/>
        <w:autoSpaceDN w:val="0"/>
        <w:adjustRightInd w:val="0"/>
        <w:spacing w:after="0" w:line="240" w:lineRule="auto"/>
        <w:jc w:val="center"/>
        <w:outlineLvl w:val="0"/>
        <w:rPr>
          <w:rFonts w:ascii="Calibri" w:hAnsi="Calibri" w:cs="Calibri"/>
        </w:rPr>
      </w:pPr>
      <w:r w:rsidRPr="00496ACD">
        <w:rPr>
          <w:rFonts w:ascii="Calibri" w:hAnsi="Calibri" w:cs="Calibri"/>
        </w:rPr>
        <w:t>ПРАВИЛА</w:t>
      </w:r>
    </w:p>
    <w:p w:rsidR="00496ACD" w:rsidRPr="00496ACD" w:rsidRDefault="00496ACD" w:rsidP="00496ACD">
      <w:pPr>
        <w:widowControl w:val="0"/>
        <w:autoSpaceDE w:val="0"/>
        <w:autoSpaceDN w:val="0"/>
        <w:adjustRightInd w:val="0"/>
        <w:spacing w:after="0" w:line="240" w:lineRule="auto"/>
        <w:jc w:val="center"/>
        <w:outlineLvl w:val="0"/>
        <w:rPr>
          <w:rFonts w:ascii="Calibri" w:hAnsi="Calibri" w:cs="Calibri"/>
        </w:rPr>
      </w:pPr>
      <w:r w:rsidRPr="00496ACD">
        <w:rPr>
          <w:rFonts w:ascii="Calibri" w:hAnsi="Calibri" w:cs="Calibri"/>
        </w:rPr>
        <w:t>ПРЕДОСТАВЛЕНИЯ КОММУНАЛЬНЫХ УСЛУГ СОБСТВЕННИКАМ</w:t>
      </w:r>
    </w:p>
    <w:p w:rsidR="00496ACD" w:rsidRPr="00496ACD" w:rsidRDefault="00496ACD" w:rsidP="00496ACD">
      <w:pPr>
        <w:widowControl w:val="0"/>
        <w:autoSpaceDE w:val="0"/>
        <w:autoSpaceDN w:val="0"/>
        <w:adjustRightInd w:val="0"/>
        <w:spacing w:after="0" w:line="240" w:lineRule="auto"/>
        <w:jc w:val="center"/>
        <w:outlineLvl w:val="0"/>
        <w:rPr>
          <w:rFonts w:ascii="Calibri" w:hAnsi="Calibri" w:cs="Calibri"/>
        </w:rPr>
      </w:pPr>
      <w:r w:rsidRPr="00496ACD">
        <w:rPr>
          <w:rFonts w:ascii="Calibri" w:hAnsi="Calibri" w:cs="Calibri"/>
        </w:rPr>
        <w:t>И ПОЛЬЗОВАТЕЛЯМ ПОМЕЩЕНИЙ В МНОГОКВАРТИРНЫХ ДОМАХ</w:t>
      </w:r>
    </w:p>
    <w:p w:rsidR="00496ACD" w:rsidRPr="00496ACD" w:rsidRDefault="00496ACD" w:rsidP="00496ACD">
      <w:pPr>
        <w:widowControl w:val="0"/>
        <w:autoSpaceDE w:val="0"/>
        <w:autoSpaceDN w:val="0"/>
        <w:adjustRightInd w:val="0"/>
        <w:spacing w:after="0" w:line="240" w:lineRule="auto"/>
        <w:jc w:val="center"/>
        <w:outlineLvl w:val="0"/>
        <w:rPr>
          <w:rFonts w:ascii="Calibri" w:hAnsi="Calibri" w:cs="Calibri"/>
        </w:rPr>
      </w:pPr>
      <w:r w:rsidRPr="00496ACD">
        <w:rPr>
          <w:rFonts w:ascii="Calibri" w:hAnsi="Calibri" w:cs="Calibri"/>
        </w:rPr>
        <w:t>И ЖИЛЫХ ДОМОВ</w:t>
      </w:r>
    </w:p>
    <w:p w:rsidR="00496ACD" w:rsidRPr="00496ACD" w:rsidRDefault="00496ACD" w:rsidP="00496ACD">
      <w:pPr>
        <w:widowControl w:val="0"/>
        <w:autoSpaceDE w:val="0"/>
        <w:autoSpaceDN w:val="0"/>
        <w:adjustRightInd w:val="0"/>
        <w:spacing w:after="0" w:line="240" w:lineRule="auto"/>
        <w:jc w:val="center"/>
        <w:outlineLvl w:val="0"/>
        <w:rPr>
          <w:rFonts w:ascii="Calibri" w:hAnsi="Calibri" w:cs="Calibri"/>
        </w:rPr>
      </w:pPr>
    </w:p>
    <w:p w:rsidR="00496ACD" w:rsidRPr="00496ACD" w:rsidRDefault="00496ACD" w:rsidP="00496ACD">
      <w:pPr>
        <w:widowControl w:val="0"/>
        <w:autoSpaceDE w:val="0"/>
        <w:autoSpaceDN w:val="0"/>
        <w:adjustRightInd w:val="0"/>
        <w:spacing w:after="0" w:line="240" w:lineRule="auto"/>
        <w:jc w:val="center"/>
        <w:outlineLvl w:val="0"/>
        <w:rPr>
          <w:rFonts w:ascii="Calibri" w:hAnsi="Calibri" w:cs="Calibri"/>
        </w:rPr>
      </w:pPr>
      <w:proofErr w:type="gramStart"/>
      <w:r w:rsidRPr="00496ACD">
        <w:rPr>
          <w:rFonts w:ascii="Calibri" w:hAnsi="Calibri" w:cs="Calibri"/>
        </w:rPr>
        <w:t>(в ред. Постановлений Правительства РФ от 27.08.2012 N 857,</w:t>
      </w:r>
      <w:proofErr w:type="gramEnd"/>
    </w:p>
    <w:p w:rsidR="00496ACD" w:rsidRPr="00496ACD" w:rsidRDefault="00496ACD" w:rsidP="00496ACD">
      <w:pPr>
        <w:widowControl w:val="0"/>
        <w:autoSpaceDE w:val="0"/>
        <w:autoSpaceDN w:val="0"/>
        <w:adjustRightInd w:val="0"/>
        <w:spacing w:after="0" w:line="240" w:lineRule="auto"/>
        <w:jc w:val="center"/>
        <w:outlineLvl w:val="0"/>
        <w:rPr>
          <w:rFonts w:ascii="Calibri" w:hAnsi="Calibri" w:cs="Calibri"/>
        </w:rPr>
      </w:pPr>
      <w:r w:rsidRPr="00496ACD">
        <w:rPr>
          <w:rFonts w:ascii="Calibri" w:hAnsi="Calibri" w:cs="Calibri"/>
        </w:rPr>
        <w:t>от 16.04.2013 N 344, от 14.05.2013 N 410,</w:t>
      </w:r>
    </w:p>
    <w:p w:rsidR="00496ACD" w:rsidRPr="00496ACD" w:rsidRDefault="00496ACD" w:rsidP="00496ACD">
      <w:pPr>
        <w:widowControl w:val="0"/>
        <w:autoSpaceDE w:val="0"/>
        <w:autoSpaceDN w:val="0"/>
        <w:adjustRightInd w:val="0"/>
        <w:spacing w:after="0" w:line="240" w:lineRule="auto"/>
        <w:jc w:val="center"/>
        <w:outlineLvl w:val="0"/>
        <w:rPr>
          <w:rFonts w:ascii="Calibri" w:hAnsi="Calibri" w:cs="Calibri"/>
        </w:rPr>
      </w:pPr>
      <w:r w:rsidRPr="00496ACD">
        <w:rPr>
          <w:rFonts w:ascii="Calibri" w:hAnsi="Calibri" w:cs="Calibri"/>
        </w:rPr>
        <w:t>от 22.07.2013 N 614, от 19.09.2013 N 824,</w:t>
      </w:r>
    </w:p>
    <w:p w:rsidR="00496ACD" w:rsidRPr="00496ACD" w:rsidRDefault="00496ACD" w:rsidP="00496ACD">
      <w:pPr>
        <w:widowControl w:val="0"/>
        <w:autoSpaceDE w:val="0"/>
        <w:autoSpaceDN w:val="0"/>
        <w:adjustRightInd w:val="0"/>
        <w:spacing w:after="0" w:line="240" w:lineRule="auto"/>
        <w:jc w:val="center"/>
        <w:outlineLvl w:val="0"/>
        <w:rPr>
          <w:rFonts w:ascii="Calibri" w:hAnsi="Calibri" w:cs="Calibri"/>
        </w:rPr>
      </w:pPr>
      <w:r w:rsidRPr="00496ACD">
        <w:rPr>
          <w:rFonts w:ascii="Calibri" w:hAnsi="Calibri" w:cs="Calibri"/>
        </w:rPr>
        <w:t>с изм., внесенными Определением Верховного Суда РФ</w:t>
      </w:r>
    </w:p>
    <w:p w:rsidR="00496ACD" w:rsidRDefault="00496ACD" w:rsidP="00496ACD">
      <w:pPr>
        <w:widowControl w:val="0"/>
        <w:autoSpaceDE w:val="0"/>
        <w:autoSpaceDN w:val="0"/>
        <w:adjustRightInd w:val="0"/>
        <w:spacing w:after="0" w:line="240" w:lineRule="auto"/>
        <w:jc w:val="center"/>
        <w:outlineLvl w:val="0"/>
        <w:rPr>
          <w:rFonts w:ascii="Calibri" w:hAnsi="Calibri" w:cs="Calibri"/>
        </w:rPr>
      </w:pPr>
      <w:r w:rsidRPr="00496ACD">
        <w:rPr>
          <w:rFonts w:ascii="Calibri" w:hAnsi="Calibri" w:cs="Calibri"/>
        </w:rPr>
        <w:t>от 19.03.2013 N АПЛ13-82)</w:t>
      </w:r>
    </w:p>
    <w:p w:rsidR="00496ACD" w:rsidRDefault="00496ACD">
      <w:pPr>
        <w:widowControl w:val="0"/>
        <w:autoSpaceDE w:val="0"/>
        <w:autoSpaceDN w:val="0"/>
        <w:adjustRightInd w:val="0"/>
        <w:spacing w:after="0" w:line="240" w:lineRule="auto"/>
        <w:jc w:val="center"/>
        <w:outlineLvl w:val="0"/>
        <w:rPr>
          <w:rFonts w:ascii="Calibri" w:hAnsi="Calibri" w:cs="Calibri"/>
        </w:rPr>
      </w:pPr>
    </w:p>
    <w:p w:rsidR="00496ACD" w:rsidRDefault="00496ACD">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VIII. Порядок перерасчета размера платы</w:t>
      </w:r>
    </w:p>
    <w:p w:rsidR="00496ACD" w:rsidRDefault="00496AC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за отдельные виды коммунальных услуг за период </w:t>
      </w:r>
      <w:proofErr w:type="gramStart"/>
      <w:r>
        <w:rPr>
          <w:rFonts w:ascii="Calibri" w:hAnsi="Calibri" w:cs="Calibri"/>
        </w:rPr>
        <w:t>временного</w:t>
      </w:r>
      <w:proofErr w:type="gramEnd"/>
    </w:p>
    <w:p w:rsidR="00496ACD" w:rsidRDefault="00496ACD">
      <w:pPr>
        <w:widowControl w:val="0"/>
        <w:autoSpaceDE w:val="0"/>
        <w:autoSpaceDN w:val="0"/>
        <w:adjustRightInd w:val="0"/>
        <w:spacing w:after="0" w:line="240" w:lineRule="auto"/>
        <w:jc w:val="center"/>
        <w:rPr>
          <w:rFonts w:ascii="Calibri" w:hAnsi="Calibri" w:cs="Calibri"/>
        </w:rPr>
      </w:pPr>
      <w:r>
        <w:rPr>
          <w:rFonts w:ascii="Calibri" w:hAnsi="Calibri" w:cs="Calibri"/>
        </w:rPr>
        <w:t>отсутствия потребителей в занимаемом жилом помещении,</w:t>
      </w:r>
    </w:p>
    <w:p w:rsidR="00496ACD" w:rsidRDefault="00496AC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не </w:t>
      </w:r>
      <w:proofErr w:type="gramStart"/>
      <w:r>
        <w:rPr>
          <w:rFonts w:ascii="Calibri" w:hAnsi="Calibri" w:cs="Calibri"/>
        </w:rPr>
        <w:t>оборудованном</w:t>
      </w:r>
      <w:proofErr w:type="gramEnd"/>
      <w:r>
        <w:rPr>
          <w:rFonts w:ascii="Calibri" w:hAnsi="Calibri" w:cs="Calibri"/>
        </w:rPr>
        <w:t xml:space="preserve"> индивидуальным и (или) общим</w:t>
      </w:r>
    </w:p>
    <w:p w:rsidR="00496ACD" w:rsidRDefault="00496ACD">
      <w:pPr>
        <w:widowControl w:val="0"/>
        <w:autoSpaceDE w:val="0"/>
        <w:autoSpaceDN w:val="0"/>
        <w:adjustRightInd w:val="0"/>
        <w:spacing w:after="0" w:line="240" w:lineRule="auto"/>
        <w:jc w:val="center"/>
        <w:rPr>
          <w:rFonts w:ascii="Calibri" w:hAnsi="Calibri" w:cs="Calibri"/>
        </w:rPr>
      </w:pPr>
      <w:r>
        <w:rPr>
          <w:rFonts w:ascii="Calibri" w:hAnsi="Calibri" w:cs="Calibri"/>
        </w:rPr>
        <w:t>(квартирным) прибором учета</w:t>
      </w:r>
    </w:p>
    <w:p w:rsidR="00496ACD" w:rsidRDefault="00496ACD">
      <w:pPr>
        <w:widowControl w:val="0"/>
        <w:autoSpaceDE w:val="0"/>
        <w:autoSpaceDN w:val="0"/>
        <w:adjustRightInd w:val="0"/>
        <w:spacing w:after="0" w:line="240" w:lineRule="auto"/>
        <w:ind w:firstLine="540"/>
        <w:jc w:val="both"/>
        <w:rPr>
          <w:rFonts w:ascii="Calibri" w:hAnsi="Calibri" w:cs="Calibri"/>
        </w:rPr>
      </w:pPr>
    </w:p>
    <w:p w:rsidR="00496ACD" w:rsidRDefault="00496A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осуществляется перерасчет размера платы за предоставленную потребителю в таком жилом помещении коммунальную услугу, за исключением коммунальной услуги по отоплению и газоснабжению на цели отопления жилых помещений.</w:t>
      </w:r>
    </w:p>
    <w:p w:rsidR="00496ACD" w:rsidRDefault="00496A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496ACD" w:rsidRDefault="00496A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496ACD" w:rsidRDefault="00496A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89. При применении </w:t>
      </w:r>
      <w:proofErr w:type="spellStart"/>
      <w:r>
        <w:rPr>
          <w:rFonts w:ascii="Calibri" w:hAnsi="Calibri" w:cs="Calibri"/>
        </w:rPr>
        <w:t>двухставочных</w:t>
      </w:r>
      <w:proofErr w:type="spellEnd"/>
      <w:r>
        <w:rPr>
          <w:rFonts w:ascii="Calibri" w:hAnsi="Calibri" w:cs="Calibri"/>
        </w:rPr>
        <w:t xml:space="preserve">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w:t>
      </w:r>
      <w:hyperlink r:id="rId4" w:history="1">
        <w:r>
          <w:rPr>
            <w:rFonts w:ascii="Calibri" w:hAnsi="Calibri" w:cs="Calibri"/>
            <w:color w:val="0000FF"/>
          </w:rPr>
          <w:t>законодательством</w:t>
        </w:r>
      </w:hyperlink>
      <w:r>
        <w:rPr>
          <w:rFonts w:ascii="Calibri" w:hAnsi="Calibri" w:cs="Calibri"/>
        </w:rPr>
        <w:t xml:space="preserve"> Российской </w:t>
      </w:r>
      <w:proofErr w:type="gramStart"/>
      <w:r>
        <w:rPr>
          <w:rFonts w:ascii="Calibri" w:hAnsi="Calibri" w:cs="Calibri"/>
        </w:rPr>
        <w:t>Федерации</w:t>
      </w:r>
      <w:proofErr w:type="gramEnd"/>
      <w:r>
        <w:rPr>
          <w:rFonts w:ascii="Calibri" w:hAnsi="Calibri" w:cs="Calibri"/>
        </w:rPr>
        <w:t xml:space="preserve">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496ACD" w:rsidRPr="00496ACD" w:rsidRDefault="00496ACD">
      <w:pPr>
        <w:widowControl w:val="0"/>
        <w:autoSpaceDE w:val="0"/>
        <w:autoSpaceDN w:val="0"/>
        <w:adjustRightInd w:val="0"/>
        <w:spacing w:after="0" w:line="240" w:lineRule="auto"/>
        <w:ind w:firstLine="540"/>
        <w:jc w:val="both"/>
        <w:rPr>
          <w:rFonts w:ascii="Calibri" w:hAnsi="Calibri" w:cs="Calibri"/>
          <w:b/>
        </w:rPr>
      </w:pPr>
      <w:r>
        <w:rPr>
          <w:rFonts w:ascii="Calibri" w:hAnsi="Calibri" w:cs="Calibri"/>
        </w:rPr>
        <w:t xml:space="preserve">90. </w:t>
      </w:r>
      <w:r w:rsidRPr="00496ACD">
        <w:rPr>
          <w:rFonts w:ascii="Calibri" w:hAnsi="Calibri" w:cs="Calibri"/>
          <w:b/>
        </w:rPr>
        <w:t>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496ACD" w:rsidRPr="00496ACD" w:rsidRDefault="00496ACD">
      <w:pPr>
        <w:widowControl w:val="0"/>
        <w:autoSpaceDE w:val="0"/>
        <w:autoSpaceDN w:val="0"/>
        <w:adjustRightInd w:val="0"/>
        <w:spacing w:after="0" w:line="240" w:lineRule="auto"/>
        <w:ind w:firstLine="540"/>
        <w:jc w:val="both"/>
        <w:rPr>
          <w:rFonts w:ascii="Calibri" w:hAnsi="Calibri" w:cs="Calibri"/>
          <w:b/>
        </w:rPr>
      </w:pPr>
      <w:r>
        <w:rPr>
          <w:rFonts w:ascii="Calibri" w:hAnsi="Calibri" w:cs="Calibri"/>
        </w:rPr>
        <w:t xml:space="preserve">91. </w:t>
      </w:r>
      <w:r w:rsidRPr="00496ACD">
        <w:rPr>
          <w:rFonts w:ascii="Calibri" w:hAnsi="Calibri" w:cs="Calibri"/>
          <w:b/>
        </w:rPr>
        <w:t>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496ACD" w:rsidRDefault="00496A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подачи заявления о перерасчете </w:t>
      </w:r>
      <w:r w:rsidRPr="00496ACD">
        <w:rPr>
          <w:rFonts w:ascii="Calibri" w:hAnsi="Calibri" w:cs="Calibri"/>
          <w:b/>
        </w:rPr>
        <w:t>до начала периода временного отсутствия</w:t>
      </w:r>
      <w:r>
        <w:rPr>
          <w:rFonts w:ascii="Calibri" w:hAnsi="Calibri" w:cs="Calibri"/>
        </w:rPr>
        <w:t xml:space="preserve">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w:t>
      </w:r>
      <w:r w:rsidRPr="00496ACD">
        <w:rPr>
          <w:rFonts w:ascii="Calibri" w:hAnsi="Calibri" w:cs="Calibri"/>
          <w:b/>
        </w:rPr>
        <w:t xml:space="preserve">но не более чем за 6 месяцев. </w:t>
      </w:r>
      <w:r>
        <w:rPr>
          <w:rFonts w:ascii="Calibri" w:hAnsi="Calibri" w:cs="Calibri"/>
        </w:rPr>
        <w:t xml:space="preserve">Если по истечении 6 месяцев, за которые исполнителем произведен перерасчет размера </w:t>
      </w:r>
      <w:r>
        <w:rPr>
          <w:rFonts w:ascii="Calibri" w:hAnsi="Calibri" w:cs="Calibri"/>
        </w:rPr>
        <w:lastRenderedPageBreak/>
        <w:t xml:space="preserve">платы за коммунальные услуги, </w:t>
      </w:r>
      <w:r w:rsidRPr="00496ACD">
        <w:rPr>
          <w:rFonts w:ascii="Calibri" w:hAnsi="Calibri" w:cs="Calibri"/>
          <w:b/>
        </w:rPr>
        <w:t>период временного отсутствия потребителя продолжается</w:t>
      </w:r>
      <w:r w:rsidR="00202841" w:rsidRPr="00202841">
        <w:rPr>
          <w:rFonts w:ascii="Calibri" w:hAnsi="Calibri" w:cs="Calibri"/>
          <w:b/>
        </w:rPr>
        <w:t>,</w:t>
      </w:r>
      <w:r>
        <w:rPr>
          <w:rFonts w:ascii="Calibri" w:hAnsi="Calibri" w:cs="Calibri"/>
        </w:rPr>
        <w:t xml:space="preserve"> и потребитель подал заявление о перерасчете за последующие расчетные периоды в связи с продлением периода временного отсутствия, то </w:t>
      </w:r>
      <w:r w:rsidRPr="00496ACD">
        <w:rPr>
          <w:rFonts w:ascii="Calibri" w:hAnsi="Calibri" w:cs="Calibri"/>
          <w:b/>
        </w:rPr>
        <w:t>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w:t>
      </w:r>
      <w:r>
        <w:rPr>
          <w:rFonts w:ascii="Calibri" w:hAnsi="Calibri" w:cs="Calibri"/>
        </w:rPr>
        <w:t>, следующих за периодом, за который исполнителем произведен перерасчет размера платы за коммунальные услуги.</w:t>
      </w:r>
    </w:p>
    <w:p w:rsidR="00496ACD" w:rsidRDefault="00496AC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5" w:history="1">
        <w:r>
          <w:rPr>
            <w:rFonts w:ascii="Calibri" w:hAnsi="Calibri" w:cs="Calibri"/>
            <w:color w:val="0000FF"/>
          </w:rPr>
          <w:t>частью</w:t>
        </w:r>
        <w:proofErr w:type="gramEnd"/>
        <w:r>
          <w:rPr>
            <w:rFonts w:ascii="Calibri" w:hAnsi="Calibri" w:cs="Calibri"/>
            <w:color w:val="0000FF"/>
          </w:rPr>
          <w:t xml:space="preserve"> 14 статьи 155</w:t>
        </w:r>
      </w:hyperlink>
      <w:r>
        <w:rPr>
          <w:rFonts w:ascii="Calibri" w:hAnsi="Calibri" w:cs="Calibri"/>
        </w:rPr>
        <w:t xml:space="preserve"> Жилищного кодекса Российской Федерации последствия несвоевременного и (или) неполного внесения платы за коммунальные услуги.</w:t>
      </w:r>
    </w:p>
    <w:p w:rsidR="00496ACD" w:rsidRPr="00496ACD" w:rsidRDefault="00496ACD">
      <w:pPr>
        <w:widowControl w:val="0"/>
        <w:autoSpaceDE w:val="0"/>
        <w:autoSpaceDN w:val="0"/>
        <w:adjustRightInd w:val="0"/>
        <w:spacing w:after="0" w:line="240" w:lineRule="auto"/>
        <w:ind w:firstLine="540"/>
        <w:jc w:val="both"/>
        <w:rPr>
          <w:rFonts w:ascii="Calibri" w:hAnsi="Calibri" w:cs="Calibri"/>
          <w:b/>
        </w:rPr>
      </w:pPr>
      <w:r w:rsidRPr="00496ACD">
        <w:rPr>
          <w:rFonts w:ascii="Calibri" w:hAnsi="Calibri" w:cs="Calibri"/>
          <w:b/>
        </w:rP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496ACD" w:rsidRDefault="00496A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496ACD" w:rsidRDefault="00496A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заявлению о перерасчете должны прилагаться документы, подтверждающие продолжительность периода временного отсутствия потребителя.</w:t>
      </w:r>
    </w:p>
    <w:p w:rsidR="00496ACD" w:rsidRDefault="00496ACD">
      <w:pPr>
        <w:widowControl w:val="0"/>
        <w:autoSpaceDE w:val="0"/>
        <w:autoSpaceDN w:val="0"/>
        <w:adjustRightInd w:val="0"/>
        <w:spacing w:after="0" w:line="240" w:lineRule="auto"/>
        <w:ind w:firstLine="540"/>
        <w:jc w:val="both"/>
        <w:rPr>
          <w:rFonts w:ascii="Calibri" w:hAnsi="Calibri" w:cs="Calibri"/>
        </w:rPr>
      </w:pPr>
      <w:r w:rsidRPr="00496ACD">
        <w:rPr>
          <w:rFonts w:ascii="Calibri" w:hAnsi="Calibri" w:cs="Calibri"/>
          <w:b/>
        </w:rPr>
        <w:t>При подаче заявления о перерасчете до начала периода временного отсутствия</w:t>
      </w:r>
      <w:r>
        <w:rPr>
          <w:rFonts w:ascii="Calibri" w:hAnsi="Calibri" w:cs="Calibri"/>
        </w:rPr>
        <w:t xml:space="preserve"> потребитель вправе </w:t>
      </w:r>
      <w:r w:rsidRPr="00496ACD">
        <w:rPr>
          <w:rFonts w:ascii="Calibri" w:hAnsi="Calibri" w:cs="Calibri"/>
          <w:b/>
        </w:rPr>
        <w:t>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w:t>
      </w:r>
      <w:r>
        <w:rPr>
          <w:rFonts w:ascii="Calibri" w:hAnsi="Calibri" w:cs="Calibri"/>
        </w:rPr>
        <w:t>.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496ACD" w:rsidRDefault="00496ACD">
      <w:pPr>
        <w:widowControl w:val="0"/>
        <w:autoSpaceDE w:val="0"/>
        <w:autoSpaceDN w:val="0"/>
        <w:adjustRightInd w:val="0"/>
        <w:spacing w:after="0" w:line="240" w:lineRule="auto"/>
        <w:ind w:firstLine="540"/>
        <w:jc w:val="both"/>
        <w:rPr>
          <w:rFonts w:ascii="Calibri" w:hAnsi="Calibri" w:cs="Calibri"/>
        </w:rPr>
      </w:pPr>
      <w:bookmarkStart w:id="1" w:name="Par18"/>
      <w:bookmarkEnd w:id="1"/>
      <w:r>
        <w:rPr>
          <w:rFonts w:ascii="Calibri" w:hAnsi="Calibri" w:cs="Calibri"/>
        </w:rP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496ACD" w:rsidRDefault="00496A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496ACD" w:rsidRDefault="00496A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справка о нахождении на лечении в стационарном лечебном учреждении или на санаторно-курортном лечении;</w:t>
      </w:r>
    </w:p>
    <w:p w:rsidR="00496ACD" w:rsidRDefault="00496A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496ACD" w:rsidRDefault="00496A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счета за проживание в гостинице, общежитии или другом месте временного пребывания или их заверенные копии;</w:t>
      </w:r>
    </w:p>
    <w:p w:rsidR="00496ACD" w:rsidRDefault="00496A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496ACD" w:rsidRDefault="00496AC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roofErr w:type="gramEnd"/>
    </w:p>
    <w:p w:rsidR="00496ACD" w:rsidRDefault="00496A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w:t>
      </w:r>
      <w:r>
        <w:rPr>
          <w:rFonts w:ascii="Calibri" w:hAnsi="Calibri" w:cs="Calibri"/>
        </w:rPr>
        <w:lastRenderedPageBreak/>
        <w:t>воспитательного и иного детского учреждения с круглосуточным пребыванием;</w:t>
      </w:r>
    </w:p>
    <w:p w:rsidR="00496ACD" w:rsidRDefault="00496A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496ACD" w:rsidRDefault="00496A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w:t>
      </w:r>
    </w:p>
    <w:p w:rsidR="00496ACD" w:rsidRDefault="00496A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496ACD" w:rsidRDefault="00496A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 Документы, указанные в </w:t>
      </w:r>
      <w:hyperlink w:anchor="Par18" w:history="1">
        <w:r>
          <w:rPr>
            <w:rFonts w:ascii="Calibri" w:hAnsi="Calibri" w:cs="Calibri"/>
            <w:color w:val="0000FF"/>
          </w:rPr>
          <w:t>пункте 93</w:t>
        </w:r>
      </w:hyperlink>
      <w:r>
        <w:rPr>
          <w:rFonts w:ascii="Calibri" w:hAnsi="Calibri" w:cs="Calibri"/>
        </w:rP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496ACD" w:rsidRDefault="00496A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w:t>
      </w:r>
      <w:proofErr w:type="gramStart"/>
      <w:r>
        <w:rPr>
          <w:rFonts w:ascii="Calibri" w:hAnsi="Calibri" w:cs="Calibri"/>
        </w:rPr>
        <w:t>заверению копий</w:t>
      </w:r>
      <w:proofErr w:type="gramEnd"/>
      <w:r>
        <w:rPr>
          <w:rFonts w:ascii="Calibri" w:hAnsi="Calibri" w:cs="Calibri"/>
        </w:rPr>
        <w:t xml:space="preserve"> таких документов.</w:t>
      </w:r>
    </w:p>
    <w:p w:rsidR="00496ACD" w:rsidRDefault="00496ACD">
      <w:pPr>
        <w:widowControl w:val="0"/>
        <w:autoSpaceDE w:val="0"/>
        <w:autoSpaceDN w:val="0"/>
        <w:adjustRightInd w:val="0"/>
        <w:spacing w:after="0" w:line="240" w:lineRule="auto"/>
        <w:ind w:firstLine="540"/>
        <w:jc w:val="both"/>
        <w:rPr>
          <w:rFonts w:ascii="Calibri" w:hAnsi="Calibri" w:cs="Calibri"/>
        </w:rPr>
      </w:pPr>
      <w:r w:rsidRPr="00496ACD">
        <w:rPr>
          <w:rFonts w:ascii="Calibri" w:hAnsi="Calibri" w:cs="Calibri"/>
          <w:b/>
        </w:rP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w:t>
      </w:r>
      <w:r>
        <w:rPr>
          <w:rFonts w:ascii="Calibri" w:hAnsi="Calibri" w:cs="Calibri"/>
        </w:rPr>
        <w:t xml:space="preserve">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496ACD" w:rsidRDefault="00496A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496ACD" w:rsidRDefault="00496A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96. </w:t>
      </w:r>
      <w:proofErr w:type="gramStart"/>
      <w:r>
        <w:rPr>
          <w:rFonts w:ascii="Calibri" w:hAnsi="Calibri" w:cs="Calibri"/>
        </w:rPr>
        <w:t>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w:t>
      </w:r>
      <w:proofErr w:type="gramEnd"/>
      <w:r>
        <w:rPr>
          <w:rFonts w:ascii="Calibri" w:hAnsi="Calibri" w:cs="Calibri"/>
        </w:rPr>
        <w:t xml:space="preserve"> представления потребителем исполнителю документов, указанных в </w:t>
      </w:r>
      <w:hyperlink w:anchor="Par18" w:history="1">
        <w:r>
          <w:rPr>
            <w:rFonts w:ascii="Calibri" w:hAnsi="Calibri" w:cs="Calibri"/>
            <w:color w:val="0000FF"/>
          </w:rPr>
          <w:t>пункте 93</w:t>
        </w:r>
      </w:hyperlink>
      <w:r>
        <w:rPr>
          <w:rFonts w:ascii="Calibri" w:hAnsi="Calibri" w:cs="Calibri"/>
        </w:rPr>
        <w:t xml:space="preserve"> настоящих Правил.</w:t>
      </w:r>
    </w:p>
    <w:p w:rsidR="00496ACD" w:rsidRDefault="00496A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 Результаты перерасчета размера платы за коммунальные услуги отражаются:</w:t>
      </w:r>
    </w:p>
    <w:p w:rsidR="00496ACD" w:rsidRDefault="00496A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496ACD" w:rsidRDefault="00496A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случае подачи заявления о перерасчете после окончания периода временного отсутствия - в очередном платежном документе.</w:t>
      </w:r>
    </w:p>
    <w:p w:rsidR="002D6654" w:rsidRDefault="00A6163A" w:rsidP="00496ACD">
      <w:pPr>
        <w:widowControl w:val="0"/>
        <w:autoSpaceDE w:val="0"/>
        <w:autoSpaceDN w:val="0"/>
        <w:adjustRightInd w:val="0"/>
        <w:spacing w:after="0" w:line="240" w:lineRule="auto"/>
      </w:pPr>
      <w:hyperlink r:id="rId6" w:history="1">
        <w:r w:rsidR="00496ACD">
          <w:rPr>
            <w:rFonts w:ascii="Calibri" w:hAnsi="Calibri" w:cs="Calibri"/>
            <w:i/>
            <w:iCs/>
            <w:color w:val="0000FF"/>
          </w:rPr>
          <w:br/>
        </w:r>
      </w:hyperlink>
    </w:p>
    <w:sectPr w:rsidR="002D6654" w:rsidSect="003F7E13">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6ACD"/>
    <w:rsid w:val="00202841"/>
    <w:rsid w:val="002D6654"/>
    <w:rsid w:val="003F7E13"/>
    <w:rsid w:val="00496ACD"/>
    <w:rsid w:val="00A6163A"/>
    <w:rsid w:val="00B144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6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D12764D89AC5B9A055EA91EBC2AA9E61BBF39BEAB61A8378EFEC02335462BDD3D14CB44042FB90Ct25CE" TargetMode="External"/><Relationship Id="rId5" Type="http://schemas.openxmlformats.org/officeDocument/2006/relationships/hyperlink" Target="consultantplus://offline/ref=4D12764D89AC5B9A055EA91EBC2AA9E61BBF3DB9A262A8378EFEC02335462BDD3D14CB44042FB309t251E" TargetMode="External"/><Relationship Id="rId4" Type="http://schemas.openxmlformats.org/officeDocument/2006/relationships/hyperlink" Target="consultantplus://offline/ref=4D12764D89AC5B9A055EA91EBC2AA9E61BBE3BB9A866A8378EFEC02335t456E"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1632</Words>
  <Characters>9308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dc:creator>
  <cp:lastModifiedBy>Валентина</cp:lastModifiedBy>
  <cp:revision>4</cp:revision>
  <dcterms:created xsi:type="dcterms:W3CDTF">2014-03-03T04:57:00Z</dcterms:created>
  <dcterms:modified xsi:type="dcterms:W3CDTF">2014-03-04T10:22:00Z</dcterms:modified>
</cp:coreProperties>
</file>