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46" w:rsidRPr="009A1046" w:rsidRDefault="009A1046" w:rsidP="009A10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046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9A1046" w:rsidRPr="009A1046" w:rsidRDefault="009A1046" w:rsidP="009A10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046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4927DE" w:rsidRPr="00DC3930" w:rsidTr="00614794">
        <w:tc>
          <w:tcPr>
            <w:tcW w:w="2376" w:type="dxa"/>
          </w:tcPr>
          <w:p w:rsidR="004927DE" w:rsidRPr="008F22E9" w:rsidRDefault="004927DE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4927DE" w:rsidRPr="00574247" w:rsidRDefault="004927DE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4927DE" w:rsidRPr="00DC3930" w:rsidRDefault="004927DE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4927DE" w:rsidRPr="00F771A5" w:rsidRDefault="004927DE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4927DE" w:rsidRDefault="004927DE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4927DE" w:rsidRPr="00DC3930" w:rsidTr="00614794">
        <w:tc>
          <w:tcPr>
            <w:tcW w:w="2376" w:type="dxa"/>
          </w:tcPr>
          <w:p w:rsidR="004927DE" w:rsidRPr="008A58CC" w:rsidRDefault="004927DE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живопись.</w:t>
            </w:r>
          </w:p>
        </w:tc>
        <w:tc>
          <w:tcPr>
            <w:tcW w:w="9356" w:type="dxa"/>
          </w:tcPr>
          <w:p w:rsidR="004927DE" w:rsidRPr="00695EB4" w:rsidRDefault="004927DE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95E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695EB4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навыками, приемами работы в различных материалах, научиться правильно гармонировать цветовые отношения, передавать форму предмета его материал, фактуру, цвет и другие особенности окружения, цветотонового состояния и освещения.</w:t>
            </w:r>
          </w:p>
          <w:p w:rsidR="004927DE" w:rsidRPr="00695EB4" w:rsidRDefault="004927DE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695EB4">
              <w:t xml:space="preserve">   </w:t>
            </w:r>
            <w:r w:rsidRPr="00695EB4">
              <w:rPr>
                <w:u w:val="single"/>
              </w:rPr>
              <w:t>Программа курса включает в себя:</w:t>
            </w:r>
          </w:p>
          <w:p w:rsidR="004927DE" w:rsidRPr="00695EB4" w:rsidRDefault="004927DE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695EB4">
              <w:t xml:space="preserve">Данная программа ознакомит вас с историей развития искусства академической живописи, ее теоретических основах, цветом, цветовой гармонией, основах живописной композиции, художественных техниках и материалах, с теорией теней и цветотональных отношений, закономерностях зрительного восприятия. </w:t>
            </w:r>
          </w:p>
          <w:p w:rsidR="004927DE" w:rsidRPr="00695EB4" w:rsidRDefault="004927DE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695EB4">
              <w:t>Вы научитесь писать с натуры, изображать объекты реальной действительности маслом, акварелью, гуашью (на выбор), правильно компоновать изображение, передавать живописными средствами фактуру и текстуру материала. Овладеете приемами живописного моделирования формы объектов, навыками работы живописными материалами, навыками живописного этюда.</w:t>
            </w:r>
          </w:p>
          <w:p w:rsidR="004927DE" w:rsidRPr="00DC3930" w:rsidRDefault="004927DE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618B3" w:rsidRPr="00A02F6F" w:rsidRDefault="00D618B3" w:rsidP="00D618B3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4927DE" w:rsidRPr="00F771A5" w:rsidRDefault="004927DE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927DE" w:rsidRPr="00DC3930" w:rsidRDefault="004927DE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4927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BB"/>
    <w:rsid w:val="000B50BB"/>
    <w:rsid w:val="004927DE"/>
    <w:rsid w:val="009A1046"/>
    <w:rsid w:val="00A12E70"/>
    <w:rsid w:val="00BB4052"/>
    <w:rsid w:val="00D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2015-02-24T07:17:00Z</dcterms:created>
  <dcterms:modified xsi:type="dcterms:W3CDTF">2017-06-15T08:17:00Z</dcterms:modified>
</cp:coreProperties>
</file>