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98" w:rsidRDefault="007A4298" w:rsidP="007A429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0FF">
        <w:rPr>
          <w:rFonts w:ascii="Times New Roman" w:hAnsi="Times New Roman"/>
          <w:b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испытаний, проводи</w:t>
      </w:r>
      <w:r>
        <w:rPr>
          <w:rFonts w:ascii="Times New Roman" w:hAnsi="Times New Roman"/>
          <w:b/>
          <w:sz w:val="24"/>
          <w:szCs w:val="24"/>
          <w:lang w:eastAsia="ru-RU"/>
        </w:rPr>
        <w:t>мых организацией самостоятельно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 xml:space="preserve">По результатам вступительного испытания, проводимого организацией самостоятельно, </w:t>
      </w:r>
      <w:proofErr w:type="gramStart"/>
      <w:r w:rsidRPr="003D5F2E">
        <w:rPr>
          <w:rFonts w:ascii="Times New Roman" w:hAnsi="Times New Roman"/>
          <w:sz w:val="24"/>
          <w:szCs w:val="24"/>
          <w:lang w:eastAsia="ru-RU"/>
        </w:rPr>
        <w:t>поступающий</w:t>
      </w:r>
      <w:proofErr w:type="gramEnd"/>
      <w:r w:rsidRPr="003D5F2E">
        <w:rPr>
          <w:rFonts w:ascii="Times New Roman" w:hAnsi="Times New Roman"/>
          <w:sz w:val="24"/>
          <w:szCs w:val="24"/>
          <w:lang w:eastAsia="ru-RU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Апелляция подается одним из способов, указанных в пункте 61 Правил.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5F2E">
        <w:rPr>
          <w:rFonts w:ascii="Times New Roman" w:hAnsi="Times New Roman"/>
          <w:sz w:val="24"/>
          <w:szCs w:val="24"/>
          <w:lang w:eastAsia="ru-RU"/>
        </w:rPr>
        <w:t>Поступающий</w:t>
      </w:r>
      <w:proofErr w:type="gramEnd"/>
      <w:r w:rsidRPr="003D5F2E">
        <w:rPr>
          <w:rFonts w:ascii="Times New Roman" w:hAnsi="Times New Roman"/>
          <w:sz w:val="24"/>
          <w:szCs w:val="24"/>
          <w:lang w:eastAsia="ru-RU"/>
        </w:rPr>
        <w:t xml:space="preserve"> (доверенное лицо) имеет право присутствовать при рассмотрении апелляции. С </w:t>
      </w:r>
      <w:proofErr w:type="gramStart"/>
      <w:r w:rsidRPr="003D5F2E">
        <w:rPr>
          <w:rFonts w:ascii="Times New Roman" w:hAnsi="Times New Roman"/>
          <w:sz w:val="24"/>
          <w:szCs w:val="24"/>
          <w:lang w:eastAsia="ru-RU"/>
        </w:rPr>
        <w:t>несовершеннолетним</w:t>
      </w:r>
      <w:proofErr w:type="gramEnd"/>
      <w:r w:rsidRPr="003D5F2E">
        <w:rPr>
          <w:rFonts w:ascii="Times New Roman" w:hAnsi="Times New Roman"/>
          <w:sz w:val="24"/>
          <w:szCs w:val="24"/>
          <w:lang w:eastAsia="ru-RU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</w:t>
      </w:r>
      <w:r w:rsidRPr="003D5F2E">
        <w:rPr>
          <w:rFonts w:ascii="Times New Roman" w:hAnsi="Times New Roman"/>
          <w:sz w:val="24"/>
          <w:szCs w:val="24"/>
          <w:vertAlign w:val="superscript"/>
          <w:lang w:eastAsia="ru-RU"/>
        </w:rPr>
        <w:t>35</w:t>
      </w:r>
      <w:r w:rsidRPr="003D5F2E">
        <w:rPr>
          <w:rFonts w:ascii="Times New Roman" w:hAnsi="Times New Roman"/>
          <w:sz w:val="24"/>
          <w:szCs w:val="24"/>
          <w:lang w:eastAsia="ru-RU"/>
        </w:rPr>
        <w:t>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7A4298" w:rsidRPr="003D5F2E" w:rsidRDefault="007A4298" w:rsidP="007A429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2E">
        <w:rPr>
          <w:rFonts w:ascii="Times New Roman" w:hAnsi="Times New Roman"/>
          <w:sz w:val="24"/>
          <w:szCs w:val="24"/>
          <w:lang w:eastAsia="ru-RU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7A4298" w:rsidRPr="00CE50FF" w:rsidRDefault="007A4298" w:rsidP="007A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CD" w:rsidRDefault="007235CD">
      <w:bookmarkStart w:id="0" w:name="_GoBack"/>
      <w:bookmarkEnd w:id="0"/>
    </w:p>
    <w:sectPr w:rsidR="007235CD" w:rsidSect="005C6CF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2820"/>
    <w:multiLevelType w:val="hybridMultilevel"/>
    <w:tmpl w:val="0778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98"/>
    <w:rsid w:val="007235CD"/>
    <w:rsid w:val="007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1</cp:revision>
  <dcterms:created xsi:type="dcterms:W3CDTF">2014-10-27T11:44:00Z</dcterms:created>
  <dcterms:modified xsi:type="dcterms:W3CDTF">2014-10-27T11:44:00Z</dcterms:modified>
</cp:coreProperties>
</file>