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883737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в</w:t>
      </w:r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6E350B" w:rsidRPr="00DC3930" w:rsidTr="00614794">
        <w:tc>
          <w:tcPr>
            <w:tcW w:w="2376" w:type="dxa"/>
          </w:tcPr>
          <w:p w:rsidR="006E350B" w:rsidRPr="00F24506" w:rsidRDefault="006E350B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туристской группы с основами экскурсоведения</w:t>
            </w:r>
          </w:p>
        </w:tc>
        <w:tc>
          <w:tcPr>
            <w:tcW w:w="9356" w:type="dxa"/>
          </w:tcPr>
          <w:p w:rsidR="006E350B" w:rsidRPr="00776DDC" w:rsidRDefault="006E350B" w:rsidP="00375713">
            <w:pPr>
              <w:pStyle w:val="Default"/>
            </w:pPr>
            <w:r w:rsidRPr="00776DDC">
              <w:rPr>
                <w:b/>
              </w:rPr>
              <w:t>Цель программы: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к овладению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слушателей</w:t>
            </w: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 xml:space="preserve"> теорией и практикой экскурсионного дела.</w:t>
            </w:r>
          </w:p>
          <w:p w:rsidR="006E350B" w:rsidRPr="00776DDC" w:rsidRDefault="006E350B" w:rsidP="00375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программы слушатель должен: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>• усвоить знания, необходимых для осознания значимости экскурсионного дела в социализации современной личности, удовлетворении ее духовных и рекреативных потребностей;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>• приобрести навыки, необходимые для самосовершенствования в практике экскурсионной работы, для обеспечения необходимой компетентности в вопросах управления качеством экскурсии;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>• раскрыть сущности экскурсионной работы как важнейшей части туристской деятельности;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>• изучить особенностей технологии экскурсионной деятельности;</w:t>
            </w:r>
          </w:p>
          <w:p w:rsidR="006E350B" w:rsidRPr="00776DDC" w:rsidRDefault="006E350B" w:rsidP="003757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DDC">
              <w:rPr>
                <w:rFonts w:ascii="Times New Roman" w:hAnsi="Times New Roman" w:cs="Times New Roman"/>
                <w:sz w:val="24"/>
                <w:szCs w:val="24"/>
              </w:rPr>
              <w:t>• содействовать патриотическому воспитанию будущих специалистов в области социально-культурной деятельности на основе исследования краеведческих материалов.</w:t>
            </w:r>
          </w:p>
          <w:p w:rsidR="006E350B" w:rsidRPr="009C3237" w:rsidRDefault="006E350B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6E350B" w:rsidRDefault="006E350B" w:rsidP="00375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F4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сем, кто интересуется проблемами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экскурсоведения и/или нуждается в овладении теорией и практикой экскурсионного дела.</w:t>
            </w:r>
          </w:p>
          <w:p w:rsidR="00802532" w:rsidRDefault="00802532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2">
              <w:rPr>
                <w:rFonts w:ascii="Times New Roman" w:hAnsi="Times New Roman" w:cs="Times New Roman"/>
                <w:sz w:val="24"/>
                <w:szCs w:val="24"/>
              </w:rPr>
              <w:t>Для специалистов среднего и высшего профессионального образования.</w:t>
            </w:r>
            <w:bookmarkStart w:id="0" w:name="_GoBack"/>
            <w:bookmarkEnd w:id="0"/>
          </w:p>
        </w:tc>
        <w:tc>
          <w:tcPr>
            <w:tcW w:w="889" w:type="dxa"/>
          </w:tcPr>
          <w:p w:rsidR="006E350B" w:rsidRPr="00DC3930" w:rsidRDefault="006E350B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024C"/>
    <w:multiLevelType w:val="hybridMultilevel"/>
    <w:tmpl w:val="9F5860D4"/>
    <w:lvl w:ilvl="0" w:tplc="0D7E1E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62A3F"/>
    <w:multiLevelType w:val="hybridMultilevel"/>
    <w:tmpl w:val="E6FA920A"/>
    <w:lvl w:ilvl="0" w:tplc="0D7E1E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79EA"/>
    <w:rsid w:val="003D1B76"/>
    <w:rsid w:val="005F22F2"/>
    <w:rsid w:val="006E350B"/>
    <w:rsid w:val="00802532"/>
    <w:rsid w:val="00883737"/>
    <w:rsid w:val="00BB4052"/>
    <w:rsid w:val="00CB317F"/>
    <w:rsid w:val="00D7795B"/>
    <w:rsid w:val="00DB3FDE"/>
    <w:rsid w:val="00E837C9"/>
    <w:rsid w:val="00F87731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13</cp:revision>
  <dcterms:created xsi:type="dcterms:W3CDTF">2015-02-24T06:58:00Z</dcterms:created>
  <dcterms:modified xsi:type="dcterms:W3CDTF">2019-03-25T08:34:00Z</dcterms:modified>
</cp:coreProperties>
</file>