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E6E" w:rsidRPr="006D2E6E" w:rsidRDefault="006D2E6E" w:rsidP="006D2E6E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2E6E">
        <w:rPr>
          <w:rFonts w:ascii="Times New Roman" w:eastAsia="Calibri" w:hAnsi="Times New Roman" w:cs="Times New Roman"/>
          <w:b/>
          <w:sz w:val="24"/>
          <w:szCs w:val="24"/>
        </w:rPr>
        <w:t xml:space="preserve">Программа повышения квалификации реализуемая </w:t>
      </w:r>
    </w:p>
    <w:p w:rsidR="006D2E6E" w:rsidRPr="006D2E6E" w:rsidRDefault="006D2E6E" w:rsidP="006D2E6E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2E6E">
        <w:rPr>
          <w:rFonts w:ascii="Times New Roman" w:eastAsia="Calibri" w:hAnsi="Times New Roman" w:cs="Times New Roman"/>
          <w:b/>
          <w:sz w:val="24"/>
          <w:szCs w:val="24"/>
        </w:rPr>
        <w:t>в ФГБОУ ВО «Гжельский государственный университет»</w:t>
      </w:r>
    </w:p>
    <w:p w:rsidR="00393099" w:rsidRDefault="00393099" w:rsidP="00393099">
      <w:bookmarkStart w:id="0" w:name="_GoBack"/>
      <w:bookmarkEnd w:id="0"/>
    </w:p>
    <w:tbl>
      <w:tblPr>
        <w:tblStyle w:val="a3"/>
        <w:tblpPr w:leftFromText="180" w:rightFromText="180" w:tblpXSpec="center" w:tblpY="1225"/>
        <w:tblW w:w="15437" w:type="dxa"/>
        <w:tblLayout w:type="fixed"/>
        <w:tblLook w:val="04A0" w:firstRow="1" w:lastRow="0" w:firstColumn="1" w:lastColumn="0" w:noHBand="0" w:noVBand="1"/>
      </w:tblPr>
      <w:tblGrid>
        <w:gridCol w:w="2376"/>
        <w:gridCol w:w="9356"/>
        <w:gridCol w:w="2816"/>
        <w:gridCol w:w="889"/>
      </w:tblGrid>
      <w:tr w:rsidR="00393099" w:rsidRPr="00DC3930" w:rsidTr="00614794">
        <w:tc>
          <w:tcPr>
            <w:tcW w:w="2376" w:type="dxa"/>
          </w:tcPr>
          <w:p w:rsidR="00393099" w:rsidRPr="008F22E9" w:rsidRDefault="00393099" w:rsidP="006147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9356" w:type="dxa"/>
          </w:tcPr>
          <w:p w:rsidR="00393099" w:rsidRPr="00574247" w:rsidRDefault="00393099" w:rsidP="0061479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Аннотация курса</w:t>
            </w:r>
          </w:p>
          <w:p w:rsidR="00393099" w:rsidRPr="00DC3930" w:rsidRDefault="00393099" w:rsidP="006147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16" w:type="dxa"/>
          </w:tcPr>
          <w:p w:rsidR="00393099" w:rsidRPr="00F771A5" w:rsidRDefault="00393099" w:rsidP="006147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Категория слушателей</w:t>
            </w:r>
          </w:p>
        </w:tc>
        <w:tc>
          <w:tcPr>
            <w:tcW w:w="889" w:type="dxa"/>
          </w:tcPr>
          <w:p w:rsidR="00393099" w:rsidRDefault="0039309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</w:tr>
      <w:tr w:rsidR="00393099" w:rsidRPr="00DC3930" w:rsidTr="00614794">
        <w:tc>
          <w:tcPr>
            <w:tcW w:w="2376" w:type="dxa"/>
          </w:tcPr>
          <w:p w:rsidR="00393099" w:rsidRPr="008A58CC" w:rsidRDefault="00393099" w:rsidP="006147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58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Особенности художественно-эстетического образования на примере Гжельского народно-художественного промысла.  </w:t>
            </w:r>
          </w:p>
        </w:tc>
        <w:tc>
          <w:tcPr>
            <w:tcW w:w="9356" w:type="dxa"/>
          </w:tcPr>
          <w:p w:rsidR="00393099" w:rsidRPr="00D65282" w:rsidRDefault="00393099" w:rsidP="006147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D6528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Программа курса включает в себя:</w:t>
            </w:r>
          </w:p>
          <w:p w:rsidR="00393099" w:rsidRPr="00D65282" w:rsidRDefault="00393099" w:rsidP="006147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5282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 по истории уникального народного промысла «Гжель». Реализация программы предусматривает проведение лекционных, и практических занятий. Проведение практических занятий планируется в мастерских ГГХПИ, ЗАО «Объединение Гжель». Слушателям в процессе обучения предлагаются задания по приобретению навыков росписи на плоских изделиях, майолике, фарфоре, а также роспись изделий малой пластики в традициях гжельской майолики. </w:t>
            </w:r>
          </w:p>
          <w:p w:rsidR="00393099" w:rsidRPr="00D65282" w:rsidRDefault="0039309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6" w:type="dxa"/>
          </w:tcPr>
          <w:p w:rsidR="006F2886" w:rsidRPr="00A02F6F" w:rsidRDefault="006F2886" w:rsidP="006F2886">
            <w:pPr>
              <w:pStyle w:val="a4"/>
              <w:spacing w:before="0" w:beforeAutospacing="0" w:after="0" w:afterAutospacing="0"/>
            </w:pPr>
            <w:r w:rsidRPr="00A02F6F">
              <w:t>Для специалистов среднего и высшего профессионального образован</w:t>
            </w:r>
            <w:r>
              <w:t>и</w:t>
            </w:r>
            <w:r w:rsidRPr="00A02F6F">
              <w:t>я</w:t>
            </w:r>
            <w:r>
              <w:t>.</w:t>
            </w:r>
          </w:p>
          <w:p w:rsidR="00393099" w:rsidRPr="00F771A5" w:rsidRDefault="00393099" w:rsidP="006147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393099" w:rsidRPr="00DC3930" w:rsidRDefault="0039309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16</w:t>
            </w:r>
          </w:p>
        </w:tc>
      </w:tr>
    </w:tbl>
    <w:p w:rsidR="00BB4052" w:rsidRDefault="00BB4052"/>
    <w:sectPr w:rsidR="00BB4052" w:rsidSect="0057424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33F"/>
    <w:rsid w:val="001B733F"/>
    <w:rsid w:val="00393099"/>
    <w:rsid w:val="006D2E6E"/>
    <w:rsid w:val="006F2886"/>
    <w:rsid w:val="00BB4052"/>
    <w:rsid w:val="00F33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3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393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30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393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58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Belashova</dc:creator>
  <cp:keywords/>
  <dc:description/>
  <cp:lastModifiedBy>Belashova</cp:lastModifiedBy>
  <cp:revision>7</cp:revision>
  <dcterms:created xsi:type="dcterms:W3CDTF">2015-02-24T07:09:00Z</dcterms:created>
  <dcterms:modified xsi:type="dcterms:W3CDTF">2017-06-15T08:14:00Z</dcterms:modified>
</cp:coreProperties>
</file>