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27" w:rsidRPr="00453CEE" w:rsidRDefault="00FF0D27" w:rsidP="00E94FD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Ф</w:t>
      </w:r>
      <w:r w:rsidRPr="00453CEE">
        <w:rPr>
          <w:rFonts w:ascii="Times New Roman" w:hAnsi="Times New Roman" w:cs="Times New Roman"/>
          <w:sz w:val="16"/>
          <w:szCs w:val="16"/>
        </w:rPr>
        <w:t>ЕДЕРАЛЬНОЕ ГОСУДАРСТВЕННОЕ БЮДЖЕТНОЕ ОБРАЗОВАТЕЛЬНОЕ УЧРЕЖДЕНИЕ ВЫСШЕГО ОБРАЗОВАНИЯ</w:t>
      </w:r>
    </w:p>
    <w:p w:rsidR="00FF0D27" w:rsidRPr="00104A03" w:rsidRDefault="00FF0D27" w:rsidP="00E94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A03">
        <w:rPr>
          <w:rFonts w:ascii="Times New Roman" w:hAnsi="Times New Roman" w:cs="Times New Roman"/>
          <w:b/>
          <w:bCs/>
          <w:sz w:val="24"/>
          <w:szCs w:val="24"/>
        </w:rPr>
        <w:t>«Санкт-Петербургский государственный</w:t>
      </w:r>
    </w:p>
    <w:p w:rsidR="00FF0D27" w:rsidRPr="00104A03" w:rsidRDefault="00FF0D27" w:rsidP="00E94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A03">
        <w:rPr>
          <w:rFonts w:ascii="Times New Roman" w:hAnsi="Times New Roman" w:cs="Times New Roman"/>
          <w:b/>
          <w:bCs/>
          <w:sz w:val="24"/>
          <w:szCs w:val="24"/>
        </w:rPr>
        <w:t>университет промышленных технологий и дизайна»</w:t>
      </w:r>
    </w:p>
    <w:p w:rsidR="00FF0D27" w:rsidRPr="00104A03" w:rsidRDefault="00FF0D27" w:rsidP="00E94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A03">
        <w:rPr>
          <w:rFonts w:ascii="Times New Roman" w:hAnsi="Times New Roman" w:cs="Times New Roman"/>
          <w:b/>
          <w:bCs/>
          <w:sz w:val="24"/>
          <w:szCs w:val="24"/>
        </w:rPr>
        <w:t>Институт дизайна и искусств</w:t>
      </w:r>
    </w:p>
    <w:p w:rsidR="00FF0D27" w:rsidRPr="00104A03" w:rsidRDefault="00FF0D27" w:rsidP="00E94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A03">
        <w:rPr>
          <w:rFonts w:ascii="Times New Roman" w:hAnsi="Times New Roman" w:cs="Times New Roman"/>
          <w:b/>
          <w:bCs/>
          <w:sz w:val="24"/>
          <w:szCs w:val="24"/>
        </w:rPr>
        <w:t>Кафедра дизайна интерьера</w:t>
      </w:r>
    </w:p>
    <w:p w:rsidR="00FF0D27" w:rsidRDefault="00FF0D27" w:rsidP="00E94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D27" w:rsidRDefault="00FF0D27" w:rsidP="00E94F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5027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FF0D27" w:rsidRPr="00855027" w:rsidRDefault="00FF0D27" w:rsidP="00E94F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0D27" w:rsidRPr="004E384A" w:rsidRDefault="00FF0D27" w:rsidP="00E9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84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FF0D27" w:rsidRPr="004E384A" w:rsidRDefault="00FF0D27" w:rsidP="00E94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4A">
        <w:rPr>
          <w:rFonts w:ascii="Times New Roman" w:hAnsi="Times New Roman" w:cs="Times New Roman"/>
          <w:sz w:val="24"/>
          <w:szCs w:val="24"/>
        </w:rPr>
        <w:t xml:space="preserve">ФГБОУ </w:t>
      </w:r>
      <w:r w:rsidRPr="004E384A">
        <w:rPr>
          <w:rFonts w:ascii="Times New Roman" w:hAnsi="Times New Roman" w:cs="Times New Roman"/>
          <w:sz w:val="28"/>
          <w:szCs w:val="28"/>
        </w:rPr>
        <w:t>«</w:t>
      </w:r>
      <w:r w:rsidRPr="004E384A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дизайна» (</w:t>
      </w:r>
      <w:proofErr w:type="spellStart"/>
      <w:r w:rsidRPr="004E384A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4E384A">
        <w:rPr>
          <w:rFonts w:ascii="Times New Roman" w:hAnsi="Times New Roman" w:cs="Times New Roman"/>
          <w:sz w:val="24"/>
          <w:szCs w:val="24"/>
        </w:rPr>
        <w:t xml:space="preserve">), Институт дизайна и искусств и кафедра дизайна интерьера приглашает дизайнеров, архитекторов, художников, искусствоведов, культурологов, </w:t>
      </w:r>
      <w:r w:rsidRPr="004E384A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преподавателей высших учебных заведений, руководителей и сотрудников </w:t>
      </w:r>
      <w:proofErr w:type="gramStart"/>
      <w:r w:rsidRPr="004E384A">
        <w:rPr>
          <w:rFonts w:ascii="Times New Roman" w:hAnsi="Times New Roman" w:cs="Times New Roman"/>
          <w:color w:val="000000"/>
          <w:sz w:val="24"/>
          <w:szCs w:val="24"/>
        </w:rPr>
        <w:t>дизайн-студий</w:t>
      </w:r>
      <w:proofErr w:type="gramEnd"/>
      <w:r w:rsidRPr="004E384A">
        <w:rPr>
          <w:rFonts w:ascii="Times New Roman" w:hAnsi="Times New Roman" w:cs="Times New Roman"/>
          <w:color w:val="000000"/>
          <w:sz w:val="24"/>
          <w:szCs w:val="24"/>
        </w:rPr>
        <w:t xml:space="preserve">, аспирантов и студентов принять участие во </w:t>
      </w:r>
      <w:r w:rsidRPr="004E384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E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Международной научно-практической конференции «Дизайн и художественное творчество: теория, методика </w:t>
      </w:r>
      <w:r w:rsidRPr="004E384A">
        <w:rPr>
          <w:rFonts w:ascii="Times New Roman" w:hAnsi="Times New Roman" w:cs="Times New Roman"/>
          <w:b/>
          <w:bCs/>
          <w:sz w:val="24"/>
          <w:szCs w:val="24"/>
        </w:rPr>
        <w:t>и практика»</w:t>
      </w:r>
      <w:r w:rsidRPr="004E38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D27" w:rsidRPr="004E384A" w:rsidRDefault="00FF0D27" w:rsidP="00E94F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 xml:space="preserve">Современный дизайн в процессе своей эволюции, обусловленной спецификой развития информационного общества в его цифровой стадии, во многом меняет свое содержание. Традиционно понимаемое эстетическое совершенство среды </w:t>
      </w:r>
      <w:r>
        <w:rPr>
          <w:rFonts w:ascii="Times New Roman" w:hAnsi="Times New Roman" w:cs="Times New Roman"/>
        </w:rPr>
        <w:t xml:space="preserve">часто </w:t>
      </w:r>
      <w:r w:rsidRPr="004E384A">
        <w:rPr>
          <w:rFonts w:ascii="Times New Roman" w:hAnsi="Times New Roman" w:cs="Times New Roman"/>
        </w:rPr>
        <w:t xml:space="preserve">уступает первенство ее технологической составляющей, которая определяет новые оценочные критерии. Дизайн, в сегодняшних его формах, часто уходит от  профессионального художественного языка и обращается к языку массовой культуры, эстетике базирующей на социальной и творческой рефлексии. Постмодернистский тренд на примат образа и знака над функциональным рационализмом, размывает границы между дизайном  и искусством. </w:t>
      </w:r>
      <w:proofErr w:type="gramStart"/>
      <w:r w:rsidRPr="004E384A">
        <w:rPr>
          <w:rFonts w:ascii="Times New Roman" w:hAnsi="Times New Roman" w:cs="Times New Roman"/>
        </w:rPr>
        <w:t>Это не только влияет на  специфику художественной  подгот</w:t>
      </w:r>
      <w:r>
        <w:rPr>
          <w:rFonts w:ascii="Times New Roman" w:hAnsi="Times New Roman" w:cs="Times New Roman"/>
        </w:rPr>
        <w:t xml:space="preserve">овки дизайнеров, но и формирует, у некоторых, </w:t>
      </w:r>
      <w:r w:rsidRPr="004E384A">
        <w:rPr>
          <w:rFonts w:ascii="Times New Roman" w:hAnsi="Times New Roman" w:cs="Times New Roman"/>
        </w:rPr>
        <w:t xml:space="preserve"> сомнения в ее необходимости.</w:t>
      </w:r>
      <w:proofErr w:type="gramEnd"/>
      <w:r w:rsidRPr="004E384A">
        <w:rPr>
          <w:rFonts w:ascii="Times New Roman" w:hAnsi="Times New Roman" w:cs="Times New Roman"/>
        </w:rPr>
        <w:t xml:space="preserve"> Во всяком случае, в традиционных, академических формах. Это усиливается еще и тем значительным местом, которое занимают современные компьютерные технологии, как в технологии проектирования, так и в визуализации его результатов.  На конференции предполагается рассмотреть </w:t>
      </w:r>
      <w:r>
        <w:rPr>
          <w:rFonts w:ascii="Times New Roman" w:hAnsi="Times New Roman" w:cs="Times New Roman"/>
        </w:rPr>
        <w:t xml:space="preserve">актуальные </w:t>
      </w:r>
      <w:r w:rsidRPr="004E384A">
        <w:rPr>
          <w:rFonts w:ascii="Times New Roman" w:hAnsi="Times New Roman" w:cs="Times New Roman"/>
        </w:rPr>
        <w:t xml:space="preserve">вопросы </w:t>
      </w:r>
      <w:r>
        <w:rPr>
          <w:rFonts w:ascii="Times New Roman" w:hAnsi="Times New Roman" w:cs="Times New Roman"/>
        </w:rPr>
        <w:t xml:space="preserve">развития и </w:t>
      </w:r>
      <w:r w:rsidRPr="004E384A">
        <w:rPr>
          <w:rFonts w:ascii="Times New Roman" w:hAnsi="Times New Roman" w:cs="Times New Roman"/>
        </w:rPr>
        <w:t xml:space="preserve">взаимоотношений дизайна и художественного творчества, взаимодействие и конфликт между традиционной подготовкой </w:t>
      </w:r>
      <w:r>
        <w:rPr>
          <w:rFonts w:ascii="Times New Roman" w:hAnsi="Times New Roman" w:cs="Times New Roman"/>
        </w:rPr>
        <w:t xml:space="preserve">дизайнера </w:t>
      </w:r>
      <w:r w:rsidRPr="004E384A">
        <w:rPr>
          <w:rFonts w:ascii="Times New Roman" w:hAnsi="Times New Roman" w:cs="Times New Roman"/>
        </w:rPr>
        <w:t>и ее современными формами.</w:t>
      </w:r>
    </w:p>
    <w:p w:rsidR="00FF0D27" w:rsidRPr="004E384A" w:rsidRDefault="00FF0D27" w:rsidP="00E94F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>Время проведения конференции: 4 декабря</w:t>
      </w:r>
      <w:r>
        <w:rPr>
          <w:rFonts w:ascii="Times New Roman" w:hAnsi="Times New Roman" w:cs="Times New Roman"/>
          <w:color w:val="000000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E384A">
          <w:rPr>
            <w:rFonts w:ascii="Times New Roman" w:hAnsi="Times New Roman" w:cs="Times New Roman"/>
          </w:rPr>
          <w:t>2020 г</w:t>
        </w:r>
      </w:smartTag>
      <w:r w:rsidRPr="004E384A">
        <w:rPr>
          <w:rFonts w:ascii="Times New Roman" w:hAnsi="Times New Roman" w:cs="Times New Roman"/>
          <w:color w:val="FF0000"/>
        </w:rPr>
        <w:t xml:space="preserve">. </w:t>
      </w:r>
      <w:r w:rsidRPr="0014258C">
        <w:rPr>
          <w:rFonts w:ascii="Times New Roman" w:hAnsi="Times New Roman" w:cs="Times New Roman"/>
        </w:rPr>
        <w:t>В связи со сложностью и</w:t>
      </w:r>
      <w:r>
        <w:rPr>
          <w:rFonts w:ascii="Times New Roman" w:hAnsi="Times New Roman" w:cs="Times New Roman"/>
          <w:b/>
          <w:bCs/>
        </w:rPr>
        <w:t xml:space="preserve"> </w:t>
      </w:r>
      <w:r w:rsidRPr="0014258C">
        <w:rPr>
          <w:rFonts w:ascii="Times New Roman" w:hAnsi="Times New Roman" w:cs="Times New Roman"/>
        </w:rPr>
        <w:t>неопределенностью эпидемической обстановки</w:t>
      </w:r>
      <w:r w:rsidRPr="004E384A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4E384A">
        <w:rPr>
          <w:rFonts w:ascii="Times New Roman" w:hAnsi="Times New Roman" w:cs="Times New Roman"/>
          <w:color w:val="000000"/>
        </w:rPr>
        <w:t xml:space="preserve">предполагается </w:t>
      </w:r>
      <w:r>
        <w:rPr>
          <w:rFonts w:ascii="Times New Roman" w:hAnsi="Times New Roman" w:cs="Times New Roman"/>
          <w:color w:val="000000"/>
        </w:rPr>
        <w:t xml:space="preserve">проведение </w:t>
      </w:r>
      <w:r w:rsidRPr="004E384A">
        <w:rPr>
          <w:rFonts w:ascii="Times New Roman" w:hAnsi="Times New Roman" w:cs="Times New Roman"/>
          <w:color w:val="000000"/>
        </w:rPr>
        <w:t>конференци</w:t>
      </w:r>
      <w:r>
        <w:rPr>
          <w:rFonts w:ascii="Times New Roman" w:hAnsi="Times New Roman" w:cs="Times New Roman"/>
          <w:color w:val="000000"/>
        </w:rPr>
        <w:t>и</w:t>
      </w:r>
      <w:r w:rsidRPr="004E384A">
        <w:rPr>
          <w:rFonts w:ascii="Times New Roman" w:hAnsi="Times New Roman" w:cs="Times New Roman"/>
          <w:color w:val="000000"/>
        </w:rPr>
        <w:t xml:space="preserve"> в формате он-</w:t>
      </w:r>
      <w:proofErr w:type="spellStart"/>
      <w:r w:rsidRPr="004E384A">
        <w:rPr>
          <w:rFonts w:ascii="Times New Roman" w:hAnsi="Times New Roman" w:cs="Times New Roman"/>
          <w:color w:val="000000"/>
        </w:rPr>
        <w:t>лайн</w:t>
      </w:r>
      <w:proofErr w:type="spellEnd"/>
      <w:r w:rsidRPr="004E384A">
        <w:rPr>
          <w:rFonts w:ascii="Times New Roman" w:hAnsi="Times New Roman" w:cs="Times New Roman"/>
          <w:color w:val="000000"/>
        </w:rPr>
        <w:t xml:space="preserve">  заседания с выступлениями пригла</w:t>
      </w:r>
      <w:r>
        <w:rPr>
          <w:rFonts w:ascii="Times New Roman" w:hAnsi="Times New Roman" w:cs="Times New Roman"/>
          <w:color w:val="000000"/>
        </w:rPr>
        <w:t>шенных организаторами спикеров, из числа проявивших интерес к участию.</w:t>
      </w:r>
    </w:p>
    <w:p w:rsidR="00FF0D27" w:rsidRPr="004E384A" w:rsidRDefault="00FF0D27" w:rsidP="00E94F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 xml:space="preserve">По материалам конференции </w:t>
      </w:r>
      <w:r>
        <w:rPr>
          <w:rFonts w:ascii="Times New Roman" w:hAnsi="Times New Roman" w:cs="Times New Roman"/>
          <w:color w:val="000000"/>
        </w:rPr>
        <w:t>будет издан сборник</w:t>
      </w:r>
      <w:r w:rsidRPr="004E384A">
        <w:rPr>
          <w:rFonts w:ascii="Times New Roman" w:hAnsi="Times New Roman" w:cs="Times New Roman"/>
          <w:color w:val="000000"/>
        </w:rPr>
        <w:t xml:space="preserve"> научных трудов, включенн</w:t>
      </w:r>
      <w:r>
        <w:rPr>
          <w:rFonts w:ascii="Times New Roman" w:hAnsi="Times New Roman" w:cs="Times New Roman"/>
          <w:color w:val="000000"/>
        </w:rPr>
        <w:t xml:space="preserve">ый </w:t>
      </w:r>
      <w:r w:rsidRPr="004E384A">
        <w:rPr>
          <w:rFonts w:ascii="Times New Roman" w:hAnsi="Times New Roman" w:cs="Times New Roman"/>
          <w:color w:val="000000"/>
        </w:rPr>
        <w:t xml:space="preserve"> в российский индекс научного цитирования (РИНЦ). </w:t>
      </w:r>
    </w:p>
    <w:p w:rsidR="00FF0D27" w:rsidRPr="005E3265" w:rsidRDefault="00FF0D27" w:rsidP="00E9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D27" w:rsidRPr="005E3265" w:rsidRDefault="00FF0D27" w:rsidP="00E94FD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265">
        <w:rPr>
          <w:rFonts w:ascii="Times New Roman" w:hAnsi="Times New Roman" w:cs="Times New Roman"/>
          <w:sz w:val="24"/>
          <w:szCs w:val="24"/>
        </w:rPr>
        <w:t>Программный комитет конференции</w:t>
      </w:r>
    </w:p>
    <w:p w:rsidR="00FF0D27" w:rsidRPr="00541733" w:rsidRDefault="00FF0D27" w:rsidP="00E94FD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D27" w:rsidRPr="00300E15" w:rsidRDefault="00FF0D27" w:rsidP="00E94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3">
        <w:rPr>
          <w:rFonts w:ascii="Times New Roman" w:hAnsi="Times New Roman" w:cs="Times New Roman"/>
          <w:color w:val="000000"/>
          <w:sz w:val="24"/>
          <w:szCs w:val="24"/>
        </w:rPr>
        <w:t xml:space="preserve">В. Б. </w:t>
      </w:r>
      <w:proofErr w:type="spellStart"/>
      <w:r w:rsidRPr="00541733">
        <w:rPr>
          <w:rFonts w:ascii="Times New Roman" w:hAnsi="Times New Roman" w:cs="Times New Roman"/>
          <w:color w:val="000000"/>
          <w:sz w:val="24"/>
          <w:szCs w:val="24"/>
        </w:rPr>
        <w:t>Санжаров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директор ИДИ, </w:t>
      </w:r>
      <w:r w:rsidRPr="008D083A">
        <w:rPr>
          <w:rFonts w:ascii="Times New Roman" w:hAnsi="Times New Roman" w:cs="Times New Roman"/>
          <w:sz w:val="24"/>
          <w:szCs w:val="24"/>
        </w:rPr>
        <w:t xml:space="preserve">Заслуженный художник РФ, </w:t>
      </w:r>
      <w:r>
        <w:rPr>
          <w:rFonts w:ascii="Times New Roman" w:hAnsi="Times New Roman" w:cs="Times New Roman"/>
          <w:sz w:val="24"/>
          <w:szCs w:val="24"/>
        </w:rPr>
        <w:t xml:space="preserve">член Союза дизайнеров и Союза архитекторов России, </w:t>
      </w:r>
      <w:r w:rsidRPr="00541733">
        <w:rPr>
          <w:rFonts w:ascii="Times New Roman" w:hAnsi="Times New Roman" w:cs="Times New Roman"/>
          <w:color w:val="000000"/>
          <w:sz w:val="24"/>
          <w:szCs w:val="24"/>
        </w:rPr>
        <w:t>председатель,</w:t>
      </w:r>
    </w:p>
    <w:p w:rsidR="00FF0D27" w:rsidRPr="008D083A" w:rsidRDefault="00FF0D27" w:rsidP="00E94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3A">
        <w:rPr>
          <w:rFonts w:ascii="Times New Roman" w:hAnsi="Times New Roman" w:cs="Times New Roman"/>
          <w:sz w:val="24"/>
          <w:szCs w:val="24"/>
        </w:rPr>
        <w:t>В. А. Гавр</w:t>
      </w:r>
      <w:r>
        <w:rPr>
          <w:rFonts w:ascii="Times New Roman" w:hAnsi="Times New Roman" w:cs="Times New Roman"/>
          <w:sz w:val="24"/>
          <w:szCs w:val="24"/>
        </w:rPr>
        <w:t xml:space="preserve">илов - заведующий кафедрой дизайна интерьера, кандидат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искусствоведения,член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Союза дизайнеров и Союза художников России,</w:t>
      </w:r>
    </w:p>
    <w:p w:rsidR="00FF0D27" w:rsidRDefault="00FF0D27" w:rsidP="00E94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3A">
        <w:rPr>
          <w:rFonts w:ascii="Times New Roman" w:hAnsi="Times New Roman" w:cs="Times New Roman"/>
          <w:sz w:val="24"/>
          <w:szCs w:val="24"/>
        </w:rPr>
        <w:t>С. В. Пашковский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083A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кафедры дизайна интерьера</w:t>
      </w:r>
      <w:r w:rsidRPr="008D083A">
        <w:rPr>
          <w:rFonts w:ascii="Times New Roman" w:hAnsi="Times New Roman" w:cs="Times New Roman"/>
          <w:sz w:val="24"/>
          <w:szCs w:val="24"/>
        </w:rPr>
        <w:t xml:space="preserve">, Заслуженный художник </w:t>
      </w:r>
      <w:proofErr w:type="spellStart"/>
      <w:r w:rsidRPr="008D083A">
        <w:rPr>
          <w:rFonts w:ascii="Times New Roman" w:hAnsi="Times New Roman" w:cs="Times New Roman"/>
          <w:sz w:val="24"/>
          <w:szCs w:val="24"/>
        </w:rPr>
        <w:t>РФ,</w:t>
      </w:r>
      <w:r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Союза дизайнеров и Союза художников России</w:t>
      </w:r>
    </w:p>
    <w:p w:rsidR="00FF0D27" w:rsidRPr="008D083A" w:rsidRDefault="00FF0D27" w:rsidP="00E94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3A">
        <w:rPr>
          <w:rFonts w:ascii="Times New Roman" w:hAnsi="Times New Roman" w:cs="Times New Roman"/>
          <w:sz w:val="24"/>
          <w:szCs w:val="24"/>
        </w:rPr>
        <w:t>Т. А. Анисимова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083A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кафедры дизайна интерьера, член Союза дизайнеров России</w:t>
      </w:r>
    </w:p>
    <w:p w:rsidR="00FF0D27" w:rsidRDefault="00FF0D27" w:rsidP="00E94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Ильина – старший преподаватель кафедры дизайна интерьера, член Союза дизайнеров России</w:t>
      </w:r>
    </w:p>
    <w:p w:rsidR="00FF0D27" w:rsidRDefault="00FF0D27" w:rsidP="00E94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7" w:rsidRDefault="00FF0D27" w:rsidP="00E94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7" w:rsidRPr="004E384A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lastRenderedPageBreak/>
        <w:t>Исходя из темы конференции,  в материалах сборника предлагается осветить следующие вопросы  и проблемы.</w:t>
      </w:r>
    </w:p>
    <w:p w:rsidR="00FF0D27" w:rsidRPr="004E384A" w:rsidRDefault="00FF0D27" w:rsidP="00E94F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4E384A">
        <w:rPr>
          <w:rFonts w:ascii="Times New Roman" w:hAnsi="Times New Roman" w:cs="Times New Roman"/>
          <w:b/>
          <w:bCs/>
        </w:rPr>
        <w:t>Актуальные проблемы дизайн-образования и проектной практики</w:t>
      </w:r>
    </w:p>
    <w:p w:rsidR="00FF0D27" w:rsidRPr="004E384A" w:rsidRDefault="00FF0D27" w:rsidP="00E94F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>новаторские методики преподавания в дизайне</w:t>
      </w:r>
    </w:p>
    <w:p w:rsidR="00FF0D27" w:rsidRDefault="00FF0D27" w:rsidP="004E3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>академические и современные формы художественной подготовки дизайнера</w:t>
      </w:r>
    </w:p>
    <w:p w:rsidR="00FF0D27" w:rsidRPr="004E384A" w:rsidRDefault="00FF0D27" w:rsidP="004E3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>проблемы и перспективы он-</w:t>
      </w:r>
      <w:proofErr w:type="spellStart"/>
      <w:r w:rsidRPr="004E384A">
        <w:rPr>
          <w:rFonts w:ascii="Times New Roman" w:hAnsi="Times New Roman" w:cs="Times New Roman"/>
          <w:color w:val="000000"/>
        </w:rPr>
        <w:t>лайн</w:t>
      </w:r>
      <w:proofErr w:type="spellEnd"/>
      <w:r w:rsidRPr="004E384A">
        <w:rPr>
          <w:rFonts w:ascii="Times New Roman" w:hAnsi="Times New Roman" w:cs="Times New Roman"/>
          <w:color w:val="000000"/>
        </w:rPr>
        <w:t xml:space="preserve"> образования в творческих профессиях  </w:t>
      </w:r>
    </w:p>
    <w:p w:rsidR="00FF0D27" w:rsidRDefault="00FF0D27" w:rsidP="00E94F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>критерии профессиональной ком</w:t>
      </w:r>
      <w:r>
        <w:rPr>
          <w:rFonts w:ascii="Times New Roman" w:hAnsi="Times New Roman" w:cs="Times New Roman"/>
          <w:color w:val="000000"/>
        </w:rPr>
        <w:t>петентности дизайнера интерьера</w:t>
      </w:r>
    </w:p>
    <w:p w:rsidR="00FF0D27" w:rsidRPr="004E384A" w:rsidRDefault="00FF0D27" w:rsidP="00E94F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особенности современного проектного рынка в дизайне интерьера</w:t>
      </w:r>
    </w:p>
    <w:p w:rsidR="00FF0D27" w:rsidRPr="004E384A" w:rsidRDefault="00FF0D27" w:rsidP="00E94F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4E384A">
        <w:rPr>
          <w:rFonts w:ascii="Times New Roman" w:hAnsi="Times New Roman" w:cs="Times New Roman"/>
          <w:b/>
          <w:bCs/>
        </w:rPr>
        <w:t>Дизайн интерьера в контексте развития культуры и общества:</w:t>
      </w:r>
    </w:p>
    <w:p w:rsidR="00FF0D27" w:rsidRDefault="00FF0D27" w:rsidP="00E94F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437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 xml:space="preserve">качество </w:t>
      </w:r>
      <w:r>
        <w:rPr>
          <w:rFonts w:ascii="Times New Roman" w:hAnsi="Times New Roman" w:cs="Times New Roman"/>
          <w:color w:val="000000"/>
        </w:rPr>
        <w:t>интерьерных пространств как составляющая нового качества жизни</w:t>
      </w:r>
    </w:p>
    <w:p w:rsidR="00FF0D27" w:rsidRDefault="00FF0D27" w:rsidP="00853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4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совершенствование жизненной среды</w:t>
      </w:r>
      <w:r w:rsidRPr="004E384A">
        <w:rPr>
          <w:rFonts w:ascii="Times New Roman" w:hAnsi="Times New Roman" w:cs="Times New Roman"/>
          <w:color w:val="000000"/>
        </w:rPr>
        <w:t xml:space="preserve"> как фактор развития общества</w:t>
      </w:r>
    </w:p>
    <w:p w:rsidR="00FF0D27" w:rsidRPr="004E384A" w:rsidRDefault="00FF0D27" w:rsidP="00E94F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437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>интерьер как предмет исследования в искусствоведении и культурологии,</w:t>
      </w:r>
    </w:p>
    <w:p w:rsidR="00FF0D27" w:rsidRPr="004E384A" w:rsidRDefault="00FF0D27" w:rsidP="00E94F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437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>проблемы глобализации и национальной идентичности  в дизайне интерьера</w:t>
      </w:r>
    </w:p>
    <w:p w:rsidR="00FF0D27" w:rsidRPr="004E384A" w:rsidRDefault="00FF0D27" w:rsidP="00E94F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4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дизайн как метод решения социальных и </w:t>
      </w:r>
      <w:proofErr w:type="spellStart"/>
      <w:r w:rsidRPr="004E384A">
        <w:rPr>
          <w:rFonts w:ascii="Times New Roman" w:hAnsi="Times New Roman" w:cs="Times New Roman"/>
          <w:color w:val="000000"/>
        </w:rPr>
        <w:t>экологически</w:t>
      </w:r>
      <w:r>
        <w:rPr>
          <w:rFonts w:ascii="Times New Roman" w:hAnsi="Times New Roman" w:cs="Times New Roman"/>
          <w:color w:val="000000"/>
        </w:rPr>
        <w:t>хпроблем</w:t>
      </w:r>
      <w:proofErr w:type="spellEnd"/>
    </w:p>
    <w:p w:rsidR="00FF0D27" w:rsidRDefault="00FF0D27" w:rsidP="00602E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AE04CC">
        <w:rPr>
          <w:rFonts w:ascii="Times New Roman" w:hAnsi="Times New Roman" w:cs="Times New Roman"/>
          <w:b/>
          <w:bCs/>
        </w:rPr>
        <w:t xml:space="preserve">Вопросы </w:t>
      </w:r>
      <w:r>
        <w:rPr>
          <w:rFonts w:ascii="Times New Roman" w:hAnsi="Times New Roman" w:cs="Times New Roman"/>
          <w:b/>
          <w:bCs/>
        </w:rPr>
        <w:t xml:space="preserve">взаимодействия </w:t>
      </w:r>
      <w:r w:rsidRPr="00AE04CC">
        <w:rPr>
          <w:rFonts w:ascii="Times New Roman" w:hAnsi="Times New Roman" w:cs="Times New Roman"/>
          <w:b/>
          <w:bCs/>
        </w:rPr>
        <w:t xml:space="preserve">дизайна </w:t>
      </w:r>
      <w:r>
        <w:rPr>
          <w:rFonts w:ascii="Times New Roman" w:hAnsi="Times New Roman" w:cs="Times New Roman"/>
          <w:b/>
          <w:bCs/>
        </w:rPr>
        <w:t>и художественного творчества</w:t>
      </w:r>
    </w:p>
    <w:p w:rsidR="00FF0D27" w:rsidRDefault="00FF0D27" w:rsidP="00A51F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дизайн и художественное творчество - параллели, пересечения, столкновения</w:t>
      </w:r>
    </w:p>
    <w:p w:rsidR="00FF0D27" w:rsidRDefault="00FF0D27" w:rsidP="00602E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 искусства и безграничность дизайна в современном цифровом мире</w:t>
      </w:r>
    </w:p>
    <w:p w:rsidR="00FF0D27" w:rsidRDefault="00FF0D27" w:rsidP="00602E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роль художественного творчества и дизайна в формировании личности </w:t>
      </w:r>
    </w:p>
    <w:p w:rsidR="00FF0D27" w:rsidRDefault="00FF0D27" w:rsidP="00602E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проектность</w:t>
      </w:r>
      <w:proofErr w:type="spellEnd"/>
      <w:r>
        <w:rPr>
          <w:rFonts w:ascii="Times New Roman" w:hAnsi="Times New Roman" w:cs="Times New Roman"/>
        </w:rPr>
        <w:t xml:space="preserve"> в создании художественного произведения</w:t>
      </w:r>
    </w:p>
    <w:p w:rsidR="00FF0D27" w:rsidRDefault="00FF0D27" w:rsidP="00602EF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F0D27" w:rsidRPr="004E384A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4E384A">
        <w:rPr>
          <w:rFonts w:ascii="Times New Roman" w:hAnsi="Times New Roman" w:cs="Times New Roman"/>
          <w:b/>
          <w:bCs/>
          <w:color w:val="000000"/>
        </w:rPr>
        <w:t>Условия участия в конференции:</w:t>
      </w:r>
    </w:p>
    <w:p w:rsidR="00FF0D27" w:rsidRPr="004E384A" w:rsidRDefault="00FF0D27" w:rsidP="00E94F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4E384A">
        <w:rPr>
          <w:rFonts w:ascii="Times New Roman" w:hAnsi="Times New Roman" w:cs="Times New Roman"/>
          <w:color w:val="000000"/>
        </w:rPr>
        <w:t xml:space="preserve">Для возможного участия в конференции и публикации в сборнике необходимо подать </w:t>
      </w:r>
      <w:r w:rsidRPr="0014258C">
        <w:rPr>
          <w:rFonts w:ascii="Times New Roman" w:hAnsi="Times New Roman" w:cs="Times New Roman"/>
          <w:color w:val="000000"/>
        </w:rPr>
        <w:t>заявку до</w:t>
      </w:r>
      <w:r w:rsidRPr="0014258C">
        <w:rPr>
          <w:rStyle w:val="apple-converted-space"/>
          <w:rFonts w:ascii="Times New Roman" w:hAnsi="Times New Roman" w:cs="Times New Roman"/>
          <w:color w:val="000000"/>
        </w:rPr>
        <w:t xml:space="preserve"> 20 сентября </w:t>
      </w:r>
      <w:smartTag w:uri="urn:schemas-microsoft-com:office:smarttags" w:element="metricconverter">
        <w:smartTagPr>
          <w:attr w:name="ProductID" w:val="2 см"/>
        </w:smartTagPr>
        <w:r w:rsidRPr="0014258C">
          <w:rPr>
            <w:rFonts w:ascii="Times New Roman" w:hAnsi="Times New Roman" w:cs="Times New Roman"/>
            <w:color w:val="000000"/>
          </w:rPr>
          <w:t>2020 г</w:t>
        </w:r>
      </w:smartTag>
      <w:r w:rsidRPr="0014258C">
        <w:rPr>
          <w:rFonts w:ascii="Times New Roman" w:hAnsi="Times New Roman" w:cs="Times New Roman"/>
          <w:color w:val="000000"/>
        </w:rPr>
        <w:t>.</w:t>
      </w:r>
      <w:r w:rsidRPr="004E384A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</w:t>
      </w:r>
      <w:r w:rsidRPr="004E384A">
        <w:rPr>
          <w:rFonts w:ascii="Times New Roman" w:hAnsi="Times New Roman" w:cs="Times New Roman"/>
          <w:color w:val="000000"/>
        </w:rPr>
        <w:t>риложение 1). После подтверждения организаторами получения заявки (не позднее 30</w:t>
      </w:r>
      <w:r>
        <w:rPr>
          <w:rFonts w:ascii="Times New Roman" w:hAnsi="Times New Roman" w:cs="Times New Roman"/>
          <w:color w:val="000000"/>
        </w:rPr>
        <w:t>.09.</w:t>
      </w:r>
      <w:r w:rsidRPr="004E384A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в срок </w:t>
      </w:r>
      <w:r w:rsidRPr="004E384A">
        <w:rPr>
          <w:rFonts w:ascii="Times New Roman" w:hAnsi="Times New Roman" w:cs="Times New Roman"/>
          <w:color w:val="000000"/>
        </w:rPr>
        <w:t xml:space="preserve">до </w:t>
      </w:r>
      <w:r w:rsidRPr="0014258C">
        <w:rPr>
          <w:rStyle w:val="apple-converted-space"/>
          <w:rFonts w:ascii="Times New Roman" w:hAnsi="Times New Roman" w:cs="Times New Roman"/>
        </w:rPr>
        <w:t>20</w:t>
      </w:r>
      <w:r w:rsidRPr="0014258C">
        <w:rPr>
          <w:rFonts w:ascii="Times New Roman" w:hAnsi="Times New Roman" w:cs="Times New Roman"/>
        </w:rPr>
        <w:t xml:space="preserve">  октября </w:t>
      </w:r>
      <w:smartTag w:uri="urn:schemas-microsoft-com:office:smarttags" w:element="metricconverter">
        <w:smartTagPr>
          <w:attr w:name="ProductID" w:val="2 см"/>
        </w:smartTagPr>
        <w:r w:rsidRPr="0014258C">
          <w:rPr>
            <w:rFonts w:ascii="Times New Roman" w:hAnsi="Times New Roman" w:cs="Times New Roman"/>
            <w:color w:val="000000"/>
          </w:rPr>
          <w:t>2020 г</w:t>
        </w:r>
      </w:smartTag>
      <w:r w:rsidRPr="0014258C">
        <w:rPr>
          <w:rFonts w:ascii="Times New Roman" w:hAnsi="Times New Roman" w:cs="Times New Roman"/>
          <w:color w:val="000000"/>
        </w:rPr>
        <w:t>.</w:t>
      </w:r>
      <w:r w:rsidRPr="004E38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E384A">
        <w:rPr>
          <w:rFonts w:ascii="Times New Roman" w:hAnsi="Times New Roman" w:cs="Times New Roman"/>
          <w:color w:val="000000"/>
        </w:rPr>
        <w:t>следует предоставить текст  статьи для сборника. Оргко</w:t>
      </w:r>
      <w:r>
        <w:rPr>
          <w:rFonts w:ascii="Times New Roman" w:hAnsi="Times New Roman" w:cs="Times New Roman"/>
          <w:color w:val="000000"/>
        </w:rPr>
        <w:t xml:space="preserve">митет оставляет за собой право </w:t>
      </w:r>
      <w:r w:rsidRPr="004E384A">
        <w:rPr>
          <w:rFonts w:ascii="Times New Roman" w:hAnsi="Times New Roman" w:cs="Times New Roman"/>
          <w:color w:val="000000"/>
        </w:rPr>
        <w:t xml:space="preserve"> отказать в приеме заявки в случае несоответствия материалов тематической или содержательной направленности конференции.</w:t>
      </w:r>
    </w:p>
    <w:p w:rsidR="00FF0D27" w:rsidRPr="004E384A" w:rsidRDefault="00FF0D27" w:rsidP="00E94F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>После извещения авторов о принятии их материалов к публикации</w:t>
      </w:r>
      <w:r w:rsidRPr="004E384A">
        <w:rPr>
          <w:rFonts w:ascii="Times New Roman" w:hAnsi="Times New Roman" w:cs="Times New Roman"/>
          <w:b/>
          <w:bCs/>
        </w:rPr>
        <w:t>.</w:t>
      </w:r>
      <w:r w:rsidRPr="004E384A">
        <w:rPr>
          <w:rFonts w:ascii="Times New Roman" w:hAnsi="Times New Roman" w:cs="Times New Roman"/>
        </w:rPr>
        <w:t xml:space="preserve"> следует перечислить на расчетный счет университета организационный взнос в размере 1000 руб. Подтверждение платежа (копию платежного поручения или квитанцию) следует выслать по адресу </w:t>
      </w:r>
      <w:hyperlink r:id="rId6" w:history="1">
        <w:r w:rsidRPr="004E384A">
          <w:rPr>
            <w:rStyle w:val="a4"/>
            <w:rFonts w:ascii="Times New Roman" w:hAnsi="Times New Roman"/>
            <w:color w:val="FF0000"/>
            <w:u w:val="none"/>
            <w:lang w:val="en-US"/>
          </w:rPr>
          <w:t>design</w:t>
        </w:r>
        <w:r w:rsidRPr="004E384A">
          <w:rPr>
            <w:rStyle w:val="a4"/>
            <w:rFonts w:ascii="Times New Roman" w:hAnsi="Times New Roman"/>
            <w:color w:val="FF0000"/>
            <w:u w:val="none"/>
          </w:rPr>
          <w:t>-</w:t>
        </w:r>
        <w:r w:rsidRPr="004E384A">
          <w:rPr>
            <w:rStyle w:val="a4"/>
            <w:rFonts w:ascii="Times New Roman" w:hAnsi="Times New Roman"/>
            <w:color w:val="FF0000"/>
            <w:u w:val="none"/>
            <w:lang w:val="en-US"/>
          </w:rPr>
          <w:t>konf</w:t>
        </w:r>
        <w:r w:rsidRPr="004E384A">
          <w:rPr>
            <w:rStyle w:val="a4"/>
            <w:rFonts w:ascii="Times New Roman" w:hAnsi="Times New Roman"/>
            <w:color w:val="FF0000"/>
            <w:u w:val="none"/>
          </w:rPr>
          <w:t>@</w:t>
        </w:r>
        <w:r w:rsidRPr="004E384A">
          <w:rPr>
            <w:rStyle w:val="a4"/>
            <w:rFonts w:ascii="Times New Roman" w:hAnsi="Times New Roman"/>
            <w:color w:val="FF0000"/>
            <w:u w:val="none"/>
            <w:lang w:val="en-US"/>
          </w:rPr>
          <w:t>mail</w:t>
        </w:r>
        <w:r w:rsidRPr="004E384A">
          <w:rPr>
            <w:rStyle w:val="a4"/>
            <w:rFonts w:ascii="Times New Roman" w:hAnsi="Times New Roman"/>
            <w:color w:val="FF0000"/>
            <w:u w:val="none"/>
          </w:rPr>
          <w:t>.</w:t>
        </w:r>
        <w:proofErr w:type="spellStart"/>
        <w:r w:rsidRPr="004E384A">
          <w:rPr>
            <w:rStyle w:val="a4"/>
            <w:rFonts w:ascii="Times New Roman" w:hAnsi="Times New Roman"/>
            <w:color w:val="FF0000"/>
            <w:u w:val="none"/>
            <w:lang w:val="en-US"/>
          </w:rPr>
          <w:t>ru</w:t>
        </w:r>
        <w:proofErr w:type="spellEnd"/>
      </w:hyperlink>
      <w:r w:rsidRPr="004E384A">
        <w:rPr>
          <w:rFonts w:ascii="Times New Roman" w:hAnsi="Times New Roman" w:cs="Times New Roman"/>
          <w:color w:val="FF0000"/>
        </w:rPr>
        <w:t>,</w:t>
      </w:r>
      <w:r w:rsidRPr="004E384A">
        <w:rPr>
          <w:rFonts w:ascii="Times New Roman" w:hAnsi="Times New Roman" w:cs="Times New Roman"/>
        </w:rPr>
        <w:t xml:space="preserve"> а также иметь у себя. П</w:t>
      </w:r>
      <w:r w:rsidRPr="004E384A">
        <w:rPr>
          <w:rFonts w:ascii="Times New Roman" w:hAnsi="Times New Roman" w:cs="Times New Roman"/>
          <w:color w:val="000000"/>
        </w:rPr>
        <w:t xml:space="preserve">реподаватели, сотрудники, аспиранты и студенты </w:t>
      </w:r>
      <w:proofErr w:type="spellStart"/>
      <w:r w:rsidRPr="004E384A">
        <w:rPr>
          <w:rFonts w:ascii="Times New Roman" w:hAnsi="Times New Roman" w:cs="Times New Roman"/>
          <w:color w:val="000000"/>
        </w:rPr>
        <w:t>СПбГУПТД</w:t>
      </w:r>
      <w:proofErr w:type="spellEnd"/>
      <w:r w:rsidRPr="004E384A">
        <w:rPr>
          <w:rFonts w:ascii="Times New Roman" w:hAnsi="Times New Roman" w:cs="Times New Roman"/>
          <w:color w:val="000000"/>
        </w:rPr>
        <w:t xml:space="preserve"> орг. взнос не оплачивают.</w:t>
      </w:r>
    </w:p>
    <w:p w:rsidR="00FF0D27" w:rsidRPr="0015597F" w:rsidRDefault="00FF0D27" w:rsidP="0015597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5597F">
        <w:rPr>
          <w:rFonts w:ascii="Times New Roman" w:hAnsi="Times New Roman" w:cs="Times New Roman"/>
        </w:rPr>
        <w:t>Язык конференции</w:t>
      </w:r>
      <w:r>
        <w:rPr>
          <w:rFonts w:ascii="Times New Roman" w:hAnsi="Times New Roman" w:cs="Times New Roman"/>
        </w:rPr>
        <w:t xml:space="preserve"> - </w:t>
      </w:r>
      <w:r w:rsidRPr="0015597F">
        <w:rPr>
          <w:rFonts w:ascii="Times New Roman" w:hAnsi="Times New Roman" w:cs="Times New Roman"/>
        </w:rPr>
        <w:t>русский.</w:t>
      </w:r>
    </w:p>
    <w:p w:rsidR="00FF0D27" w:rsidRPr="0015597F" w:rsidRDefault="00FF0D27" w:rsidP="0015597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5597F">
        <w:rPr>
          <w:rFonts w:ascii="Times New Roman" w:hAnsi="Times New Roman" w:cs="Times New Roman"/>
        </w:rPr>
        <w:t xml:space="preserve">Авторам </w:t>
      </w:r>
      <w:r>
        <w:rPr>
          <w:rFonts w:ascii="Times New Roman" w:hAnsi="Times New Roman" w:cs="Times New Roman"/>
        </w:rPr>
        <w:t>принятых для включения в сборник статей</w:t>
      </w:r>
      <w:r w:rsidRPr="0015597F">
        <w:rPr>
          <w:rFonts w:ascii="Times New Roman" w:hAnsi="Times New Roman" w:cs="Times New Roman"/>
        </w:rPr>
        <w:t xml:space="preserve"> будет выдан сертификат участника. Иногородние  участники получат сертификат участника в электронном виде.</w:t>
      </w:r>
    </w:p>
    <w:p w:rsidR="00FF0D27" w:rsidRPr="0015597F" w:rsidRDefault="00FF0D27" w:rsidP="0015597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5597F">
        <w:rPr>
          <w:rFonts w:ascii="Times New Roman" w:hAnsi="Times New Roman" w:cs="Times New Roman"/>
        </w:rPr>
        <w:t>Для приглашенных спикеров обязательно владение методами работы в он-</w:t>
      </w:r>
      <w:proofErr w:type="spellStart"/>
      <w:r w:rsidRPr="0015597F">
        <w:rPr>
          <w:rFonts w:ascii="Times New Roman" w:hAnsi="Times New Roman" w:cs="Times New Roman"/>
        </w:rPr>
        <w:t>лайн</w:t>
      </w:r>
      <w:proofErr w:type="spellEnd"/>
      <w:r w:rsidRPr="0015597F">
        <w:rPr>
          <w:rFonts w:ascii="Times New Roman" w:hAnsi="Times New Roman" w:cs="Times New Roman"/>
        </w:rPr>
        <w:t xml:space="preserve"> конференциях на платформе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 и необходимая </w:t>
      </w:r>
      <w:r w:rsidRPr="0015597F">
        <w:rPr>
          <w:rFonts w:ascii="Times New Roman" w:hAnsi="Times New Roman" w:cs="Times New Roman"/>
        </w:rPr>
        <w:t>техническая оснащенность</w:t>
      </w:r>
      <w:r>
        <w:rPr>
          <w:rFonts w:ascii="Times New Roman" w:hAnsi="Times New Roman" w:cs="Times New Roman"/>
        </w:rPr>
        <w:t>.</w:t>
      </w:r>
    </w:p>
    <w:p w:rsidR="00FF0D27" w:rsidRPr="004E384A" w:rsidRDefault="00FF0D27" w:rsidP="00E94FDC">
      <w:pPr>
        <w:pStyle w:val="p5"/>
        <w:spacing w:before="0" w:beforeAutospacing="0" w:after="0" w:afterAutospacing="0"/>
        <w:outlineLvl w:val="0"/>
        <w:rPr>
          <w:rFonts w:ascii="Times New Roman" w:hAnsi="Times New Roman" w:cs="Times New Roman"/>
          <w:b/>
          <w:bCs/>
        </w:rPr>
      </w:pPr>
      <w:r w:rsidRPr="004E384A">
        <w:rPr>
          <w:rStyle w:val="s6"/>
          <w:rFonts w:ascii="Times New Roman" w:hAnsi="Times New Roman" w:cs="Times New Roman"/>
          <w:b/>
          <w:bCs/>
        </w:rPr>
        <w:t>Банковские реквизиты</w:t>
      </w:r>
    </w:p>
    <w:p w:rsidR="00FF0D27" w:rsidRPr="004E384A" w:rsidRDefault="00FF0D27" w:rsidP="00E94FDC">
      <w:pPr>
        <w:pStyle w:val="p6"/>
        <w:spacing w:before="0" w:beforeAutospacing="0" w:after="0" w:afterAutospacing="0"/>
        <w:rPr>
          <w:rStyle w:val="s1"/>
          <w:rFonts w:ascii="Times New Roman" w:hAnsi="Times New Roman" w:cs="Times New Roman"/>
        </w:rPr>
      </w:pPr>
      <w:r w:rsidRPr="004E384A">
        <w:rPr>
          <w:rStyle w:val="s1"/>
          <w:rFonts w:ascii="Times New Roman" w:hAnsi="Times New Roman" w:cs="Times New Roman"/>
        </w:rPr>
        <w:t>Получатель платежа:</w:t>
      </w:r>
    </w:p>
    <w:p w:rsidR="00FF0D27" w:rsidRPr="004E384A" w:rsidRDefault="00FF0D27" w:rsidP="00E94FDC">
      <w:pPr>
        <w:pStyle w:val="p6"/>
        <w:spacing w:before="0" w:beforeAutospacing="0" w:after="0" w:afterAutospacing="0"/>
        <w:outlineLvl w:val="0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>ИНН 7808042283  КПП 784001001</w:t>
      </w:r>
    </w:p>
    <w:p w:rsidR="00FF0D27" w:rsidRPr="004E384A" w:rsidRDefault="00FF0D27" w:rsidP="00E94FDC">
      <w:pPr>
        <w:pStyle w:val="p6"/>
        <w:spacing w:before="0" w:beforeAutospacing="0" w:after="0" w:afterAutospacing="0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>УФК по г. Санкт-Петербургу (ОФК 19, СПБГУПТД  л/ с 20726Х72005)</w:t>
      </w:r>
    </w:p>
    <w:p w:rsidR="00FF0D27" w:rsidRPr="004E384A" w:rsidRDefault="00FF0D27" w:rsidP="00E94FDC">
      <w:pPr>
        <w:pStyle w:val="p6"/>
        <w:spacing w:before="0" w:beforeAutospacing="0" w:after="0" w:afterAutospacing="0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>р/с 40501810300002000001</w:t>
      </w:r>
    </w:p>
    <w:p w:rsidR="00FF0D27" w:rsidRPr="004E384A" w:rsidRDefault="00FF0D27" w:rsidP="00E94FDC">
      <w:pPr>
        <w:pStyle w:val="p6"/>
        <w:spacing w:before="0" w:beforeAutospacing="0" w:after="0" w:afterAutospacing="0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>БИК 044030001</w:t>
      </w:r>
    </w:p>
    <w:p w:rsidR="00FF0D27" w:rsidRPr="004E384A" w:rsidRDefault="00FF0D27" w:rsidP="00E94FDC">
      <w:pPr>
        <w:pStyle w:val="p6"/>
        <w:spacing w:before="0" w:beforeAutospacing="0" w:after="0" w:afterAutospacing="0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>СЕВЕРО-ЗАПАДНОЕ ГУ БАНКА РОССИИ Г. САНКТ-ПЕТЕРБУРГ</w:t>
      </w:r>
    </w:p>
    <w:p w:rsidR="00FF0D27" w:rsidRPr="004E384A" w:rsidRDefault="00FF0D27" w:rsidP="00E94FDC">
      <w:pPr>
        <w:pStyle w:val="p6"/>
        <w:spacing w:before="0" w:beforeAutospacing="0" w:after="0" w:afterAutospacing="0"/>
        <w:rPr>
          <w:rFonts w:ascii="Times New Roman" w:hAnsi="Times New Roman" w:cs="Times New Roman"/>
        </w:rPr>
      </w:pPr>
      <w:r w:rsidRPr="004E384A">
        <w:rPr>
          <w:rStyle w:val="s1"/>
          <w:rFonts w:ascii="Times New Roman" w:hAnsi="Times New Roman" w:cs="Times New Roman"/>
        </w:rPr>
        <w:t>Банк получателя:</w:t>
      </w:r>
    </w:p>
    <w:p w:rsidR="00FF0D27" w:rsidRPr="004E384A" w:rsidRDefault="00FF0D27" w:rsidP="00E94FDC">
      <w:pPr>
        <w:pStyle w:val="p6"/>
        <w:spacing w:before="0" w:beforeAutospacing="0" w:after="0" w:afterAutospacing="0"/>
        <w:outlineLvl w:val="0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>ОКТМО 40909000</w:t>
      </w:r>
    </w:p>
    <w:p w:rsidR="00FF0D27" w:rsidRPr="004E384A" w:rsidRDefault="00FF0D27" w:rsidP="00E94FDC">
      <w:pPr>
        <w:pStyle w:val="p6"/>
        <w:spacing w:before="0" w:beforeAutospacing="0" w:after="0" w:afterAutospacing="0"/>
        <w:outlineLvl w:val="0"/>
        <w:rPr>
          <w:rFonts w:ascii="Times New Roman" w:hAnsi="Times New Roman" w:cs="Times New Roman"/>
        </w:rPr>
      </w:pPr>
      <w:r w:rsidRPr="004E384A">
        <w:rPr>
          <w:rFonts w:ascii="Times New Roman" w:hAnsi="Times New Roman" w:cs="Times New Roman"/>
        </w:rPr>
        <w:t>КБК 00000000000000000130</w:t>
      </w:r>
    </w:p>
    <w:p w:rsidR="00FF0D27" w:rsidRPr="008D083A" w:rsidRDefault="00FF0D27" w:rsidP="00E94FDC">
      <w:pPr>
        <w:pStyle w:val="p6"/>
        <w:spacing w:before="0" w:beforeAutospacing="0" w:after="0" w:afterAutospacing="0"/>
      </w:pPr>
      <w:r w:rsidRPr="004E384A">
        <w:rPr>
          <w:rFonts w:ascii="Times New Roman" w:hAnsi="Times New Roman" w:cs="Times New Roman"/>
        </w:rPr>
        <w:t>ОКПО 02068605</w:t>
      </w:r>
    </w:p>
    <w:p w:rsidR="00FF0D27" w:rsidRPr="00B13A82" w:rsidRDefault="00FF0D27" w:rsidP="004E384A">
      <w:pPr>
        <w:pStyle w:val="p6"/>
        <w:jc w:val="both"/>
        <w:rPr>
          <w:color w:val="FF0000"/>
        </w:rPr>
      </w:pPr>
      <w:r w:rsidRPr="004E384A">
        <w:rPr>
          <w:rStyle w:val="s1"/>
          <w:rFonts w:ascii="Times New Roman" w:hAnsi="Times New Roman" w:cs="Times New Roman"/>
        </w:rPr>
        <w:t>Назначение платежа:</w:t>
      </w:r>
      <w:r w:rsidRPr="004E384A">
        <w:rPr>
          <w:rFonts w:ascii="Times New Roman" w:hAnsi="Times New Roman" w:cs="Times New Roman"/>
        </w:rPr>
        <w:t xml:space="preserve"> Код дохода «Участие в конференции </w:t>
      </w:r>
      <w:r>
        <w:rPr>
          <w:rFonts w:ascii="Times New Roman" w:hAnsi="Times New Roman" w:cs="Times New Roman"/>
        </w:rPr>
        <w:t>«</w:t>
      </w:r>
      <w:r w:rsidRPr="004E384A">
        <w:rPr>
          <w:rFonts w:ascii="Times New Roman" w:hAnsi="Times New Roman" w:cs="Times New Roman"/>
        </w:rPr>
        <w:t>Дизайн</w:t>
      </w:r>
      <w:r>
        <w:rPr>
          <w:rFonts w:ascii="Times New Roman" w:hAnsi="Times New Roman" w:cs="Times New Roman"/>
        </w:rPr>
        <w:t xml:space="preserve"> </w:t>
      </w:r>
      <w:r w:rsidRPr="004E384A">
        <w:rPr>
          <w:rFonts w:ascii="Times New Roman" w:hAnsi="Times New Roman" w:cs="Times New Roman"/>
        </w:rPr>
        <w:t>и художественное творчество: теория, методика и практика»</w:t>
      </w:r>
      <w:r>
        <w:rPr>
          <w:rFonts w:ascii="Times New Roman" w:hAnsi="Times New Roman" w:cs="Times New Roman"/>
        </w:rPr>
        <w:t>,</w:t>
      </w:r>
      <w:r w:rsidRPr="004E384A">
        <w:rPr>
          <w:rFonts w:ascii="Times New Roman" w:hAnsi="Times New Roman" w:cs="Times New Roman"/>
        </w:rPr>
        <w:t xml:space="preserve"> смета №</w:t>
      </w:r>
      <w:r>
        <w:rPr>
          <w:rFonts w:ascii="Times New Roman" w:hAnsi="Times New Roman" w:cs="Times New Roman"/>
        </w:rPr>
        <w:t xml:space="preserve"> 47</w:t>
      </w: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B91D5D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Times New Roman" w:hAnsi="Times New Roman" w:cs="Times New Roman"/>
          <w:b/>
          <w:bCs/>
          <w:color w:val="000000"/>
        </w:rPr>
      </w:pPr>
      <w:r w:rsidRPr="0015597F">
        <w:rPr>
          <w:rFonts w:ascii="Times New Roman" w:hAnsi="Times New Roman" w:cs="Times New Roman"/>
          <w:b/>
          <w:bCs/>
          <w:color w:val="000000"/>
        </w:rPr>
        <w:t>ПРИЛОЖЕНИЕ 1.</w:t>
      </w:r>
    </w:p>
    <w:p w:rsidR="00FF0D27" w:rsidRDefault="00FF0D27" w:rsidP="00B91D5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FF0D27" w:rsidRPr="00B91D5D" w:rsidRDefault="00FF0D27" w:rsidP="00B91D5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B91D5D">
        <w:rPr>
          <w:rFonts w:ascii="Times New Roman" w:hAnsi="Times New Roman" w:cs="Times New Roman"/>
          <w:b/>
          <w:bCs/>
          <w:color w:val="000000"/>
        </w:rPr>
        <w:t>ЗАЯВКА</w:t>
      </w:r>
    </w:p>
    <w:p w:rsidR="00FF0D27" w:rsidRPr="00B91D5D" w:rsidRDefault="00FF0D27" w:rsidP="00B91D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E6E14">
        <w:rPr>
          <w:rFonts w:ascii="Times New Roman" w:hAnsi="Times New Roman" w:cs="Times New Roman"/>
          <w:b/>
          <w:bCs/>
          <w:color w:val="000000"/>
        </w:rPr>
        <w:t>для участия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8E6E14"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Pr="008E6E1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91D5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91D5D">
        <w:rPr>
          <w:rFonts w:ascii="Times New Roman" w:hAnsi="Times New Roman" w:cs="Times New Roman"/>
          <w:b/>
          <w:bCs/>
        </w:rPr>
        <w:t xml:space="preserve">Международной научно-практической конференции </w:t>
      </w:r>
    </w:p>
    <w:p w:rsidR="00FF0D27" w:rsidRPr="00B91D5D" w:rsidRDefault="00FF0D27" w:rsidP="00B91D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B91D5D">
        <w:rPr>
          <w:rFonts w:ascii="Times New Roman" w:hAnsi="Times New Roman" w:cs="Times New Roman"/>
          <w:b/>
          <w:bCs/>
        </w:rPr>
        <w:t xml:space="preserve">«Дизайн и художественное творчество: </w:t>
      </w:r>
    </w:p>
    <w:p w:rsidR="00FF0D27" w:rsidRPr="00B91D5D" w:rsidRDefault="00FF0D27" w:rsidP="00B91D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теория, методика и </w:t>
      </w:r>
      <w:r w:rsidRPr="00B91D5D">
        <w:rPr>
          <w:rFonts w:ascii="Times New Roman" w:hAnsi="Times New Roman" w:cs="Times New Roman"/>
          <w:b/>
          <w:bCs/>
        </w:rPr>
        <w:t>практика»</w:t>
      </w:r>
      <w:r w:rsidRPr="00B91D5D">
        <w:rPr>
          <w:rFonts w:ascii="Times New Roman" w:hAnsi="Times New Roman" w:cs="Times New Roman"/>
          <w:color w:val="000000"/>
        </w:rPr>
        <w:t xml:space="preserve"> </w:t>
      </w:r>
    </w:p>
    <w:p w:rsidR="00FF0D27" w:rsidRPr="00B91D5D" w:rsidRDefault="00FF0D27" w:rsidP="00B91D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2"/>
        <w:gridCol w:w="4759"/>
      </w:tblGrid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>ФИО (полностью)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>Ученая степень, звание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 xml:space="preserve">Организация, адрес 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>Членство в творческих союзах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>Телефон мобильный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>Электронный адрес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>Почтовый адрес для отправки сборника (с почтовым индексом)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</w:rPr>
              <w:t>статьи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0D27" w:rsidRPr="00B91D5D" w:rsidTr="00B91D5D">
        <w:tc>
          <w:tcPr>
            <w:tcW w:w="4812" w:type="dxa"/>
          </w:tcPr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 xml:space="preserve">Резюме (аннотация) на русском </w:t>
            </w: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5D">
              <w:rPr>
                <w:rFonts w:ascii="Times New Roman" w:hAnsi="Times New Roman" w:cs="Times New Roman"/>
                <w:color w:val="000000"/>
              </w:rPr>
              <w:t>и английском языках (500 знаков)</w:t>
            </w:r>
          </w:p>
        </w:tc>
        <w:tc>
          <w:tcPr>
            <w:tcW w:w="4759" w:type="dxa"/>
          </w:tcPr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0D27" w:rsidRPr="00B91D5D" w:rsidRDefault="00FF0D27" w:rsidP="004652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Default="00FF0D27" w:rsidP="00E94FDC">
      <w:pPr>
        <w:pStyle w:val="p6"/>
        <w:jc w:val="both"/>
        <w:rPr>
          <w:rFonts w:ascii="Times New Roman" w:hAnsi="Times New Roman" w:cs="Times New Roman"/>
          <w:color w:val="FF0000"/>
        </w:rPr>
      </w:pPr>
    </w:p>
    <w:p w:rsidR="00FF0D27" w:rsidRPr="0014258C" w:rsidRDefault="00FF0D27" w:rsidP="0015597F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</w:rPr>
      </w:pPr>
      <w:r w:rsidRPr="0014258C">
        <w:rPr>
          <w:rFonts w:ascii="Times New Roman" w:hAnsi="Times New Roman" w:cs="Times New Roman"/>
          <w:b/>
          <w:bCs/>
          <w:color w:val="000000"/>
        </w:rPr>
        <w:lastRenderedPageBreak/>
        <w:t>ПРИЛОЖЕНИЕ 2.</w:t>
      </w:r>
    </w:p>
    <w:p w:rsidR="00FF0D27" w:rsidRDefault="00FF0D27" w:rsidP="0015597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FF0D27" w:rsidRPr="0014258C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b/>
          <w:bCs/>
          <w:color w:val="000000"/>
        </w:rPr>
        <w:t xml:space="preserve">Требования к оформлению статей </w:t>
      </w:r>
    </w:p>
    <w:p w:rsidR="00FF0D27" w:rsidRPr="0014258C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объем от 5 до 8 страниц</w:t>
      </w:r>
      <w:r>
        <w:rPr>
          <w:rFonts w:ascii="Times New Roman" w:hAnsi="Times New Roman" w:cs="Times New Roman"/>
          <w:color w:val="000000"/>
        </w:rPr>
        <w:t xml:space="preserve"> </w:t>
      </w:r>
      <w:r w:rsidRPr="0014258C">
        <w:rPr>
          <w:rFonts w:ascii="Times New Roman" w:hAnsi="Times New Roman" w:cs="Times New Roman"/>
          <w:color w:val="000000"/>
        </w:rPr>
        <w:t>в редакторе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258C">
        <w:rPr>
          <w:rFonts w:ascii="Times New Roman" w:hAnsi="Times New Roman" w:cs="Times New Roman"/>
          <w:color w:val="000000"/>
          <w:lang w:val="en-US"/>
        </w:rPr>
        <w:t>MicrosoftWord</w:t>
      </w:r>
      <w:proofErr w:type="spellEnd"/>
      <w:r w:rsidRPr="0014258C">
        <w:rPr>
          <w:rFonts w:ascii="Times New Roman" w:hAnsi="Times New Roman" w:cs="Times New Roman"/>
          <w:color w:val="000000"/>
        </w:rPr>
        <w:t>, гарнитура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258C">
        <w:rPr>
          <w:rFonts w:ascii="Times New Roman" w:hAnsi="Times New Roman" w:cs="Times New Roman"/>
          <w:color w:val="000000"/>
          <w:lang w:val="en-US"/>
        </w:rPr>
        <w:t>TimesNewRoman</w:t>
      </w:r>
      <w:proofErr w:type="spellEnd"/>
      <w:r w:rsidRPr="0014258C">
        <w:rPr>
          <w:rFonts w:ascii="Times New Roman" w:hAnsi="Times New Roman" w:cs="Times New Roman"/>
          <w:color w:val="000000"/>
        </w:rPr>
        <w:t>;</w:t>
      </w:r>
    </w:p>
    <w:p w:rsidR="00FF0D27" w:rsidRPr="0014258C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 xml:space="preserve">- кегль 14, межстрочный интервал одинарный; абзац </w:t>
      </w:r>
      <w:smartTag w:uri="urn:schemas-microsoft-com:office:smarttags" w:element="metricconverter">
        <w:smartTagPr>
          <w:attr w:name="ProductID" w:val="2 см"/>
        </w:smartTagPr>
        <w:r w:rsidRPr="0014258C">
          <w:rPr>
            <w:rFonts w:ascii="Times New Roman" w:hAnsi="Times New Roman" w:cs="Times New Roman"/>
            <w:color w:val="000000"/>
          </w:rPr>
          <w:t>1,25 см</w:t>
        </w:r>
      </w:smartTag>
      <w:r w:rsidRPr="0014258C">
        <w:rPr>
          <w:rFonts w:ascii="Times New Roman" w:hAnsi="Times New Roman" w:cs="Times New Roman"/>
          <w:color w:val="000000"/>
        </w:rPr>
        <w:t xml:space="preserve">, верхнее, нижнее, правое и левое поля – </w:t>
      </w:r>
      <w:smartTag w:uri="urn:schemas-microsoft-com:office:smarttags" w:element="metricconverter">
        <w:smartTagPr>
          <w:attr w:name="ProductID" w:val="2 см"/>
        </w:smartTagPr>
        <w:r w:rsidRPr="0014258C">
          <w:rPr>
            <w:rFonts w:ascii="Times New Roman" w:hAnsi="Times New Roman" w:cs="Times New Roman"/>
            <w:color w:val="000000"/>
          </w:rPr>
          <w:t>2 см</w:t>
        </w:r>
      </w:smartTag>
      <w:r w:rsidRPr="0014258C">
        <w:rPr>
          <w:rFonts w:ascii="Times New Roman" w:hAnsi="Times New Roman" w:cs="Times New Roman"/>
          <w:color w:val="000000"/>
        </w:rPr>
        <w:t>.;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индекс УДК - справа вверху,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фамилия и имя автора, страна, город, название организации (на русском языке)– справа вверху,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название доклада (на русском языке) – ниже по центру,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аннотация курсивом на русском языке (500 знаков),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ключевые слова на русском языке (5-6 слов),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фамилия и имя автора, страна, город, название организации (на английском языке) – справа вверху,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название доклада (на английском языке) – ниже по центру,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аннотация курсивом на английском языке (500 знаков),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ключевые слова на английском языке (5-6 слов),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список литературы в конце текста (оформляется по требованиям ГОСТ Р 6.30-2003),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ссылки на литературу в тексте в квадратных скобках с указанием порядкового номера издания и номера страницы,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</w:rPr>
        <w:t>формулы, таблицы, схемы и рисунки не допускаются,</w:t>
      </w:r>
    </w:p>
    <w:p w:rsidR="00FF0D27" w:rsidRPr="0014258C" w:rsidRDefault="00FF0D27" w:rsidP="00E94F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>примечания оформляются в виде постраничных сносок.</w:t>
      </w:r>
    </w:p>
    <w:p w:rsidR="00FF0D27" w:rsidRPr="0014258C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 xml:space="preserve">Оргкомитет оставляет за собой право не рассматривать статьи, не отвечающие требованиям к оформлению. </w:t>
      </w:r>
    </w:p>
    <w:p w:rsidR="00FF0D27" w:rsidRPr="0014258C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4258C">
        <w:rPr>
          <w:rFonts w:ascii="Times New Roman" w:hAnsi="Times New Roman" w:cs="Times New Roman"/>
          <w:color w:val="000000"/>
        </w:rPr>
        <w:t xml:space="preserve">Вместе с текстом статьи следует прислать отчет о проверке работы в системе </w:t>
      </w:r>
      <w:proofErr w:type="spellStart"/>
      <w:r w:rsidRPr="0014258C">
        <w:rPr>
          <w:rFonts w:ascii="Times New Roman" w:hAnsi="Times New Roman" w:cs="Times New Roman"/>
          <w:color w:val="000000"/>
        </w:rPr>
        <w:t>Антиплагиат</w:t>
      </w:r>
      <w:proofErr w:type="spellEnd"/>
      <w:r w:rsidRPr="0014258C">
        <w:rPr>
          <w:rFonts w:ascii="Times New Roman" w:hAnsi="Times New Roman" w:cs="Times New Roman"/>
          <w:color w:val="000000"/>
        </w:rPr>
        <w:t xml:space="preserve"> (</w:t>
      </w:r>
      <w:r w:rsidRPr="0014258C">
        <w:rPr>
          <w:rFonts w:ascii="Times New Roman" w:hAnsi="Times New Roman" w:cs="Times New Roman"/>
        </w:rPr>
        <w:t>допустимый процент заимствований – не более 25%).</w:t>
      </w:r>
    </w:p>
    <w:p w:rsidR="00FF0D27" w:rsidRPr="0014258C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4258C">
        <w:rPr>
          <w:rFonts w:ascii="Times New Roman" w:hAnsi="Times New Roman" w:cs="Times New Roman"/>
        </w:rPr>
        <w:t xml:space="preserve">К участию в конференции допускаются студенты </w:t>
      </w:r>
      <w:r w:rsidRPr="0014258C">
        <w:rPr>
          <w:rFonts w:ascii="Times New Roman" w:hAnsi="Times New Roman" w:cs="Times New Roman"/>
          <w:u w:val="single"/>
        </w:rPr>
        <w:t>старших</w:t>
      </w:r>
      <w:r w:rsidRPr="0014258C">
        <w:rPr>
          <w:rFonts w:ascii="Times New Roman" w:hAnsi="Times New Roman" w:cs="Times New Roman"/>
        </w:rPr>
        <w:t xml:space="preserve"> курсов высших учебных заведений. Студенческие статьи принимаются только после правки текста руководителем и сопровождаются его рецензией-отзывом (1-1,5 стр.).</w:t>
      </w:r>
    </w:p>
    <w:p w:rsidR="00FF0D27" w:rsidRPr="0014258C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4258C">
        <w:rPr>
          <w:rFonts w:ascii="Times New Roman" w:hAnsi="Times New Roman" w:cs="Times New Roman"/>
          <w:color w:val="000000"/>
        </w:rPr>
        <w:t xml:space="preserve">Тексты </w:t>
      </w:r>
      <w:r>
        <w:rPr>
          <w:rFonts w:ascii="Times New Roman" w:hAnsi="Times New Roman" w:cs="Times New Roman"/>
          <w:color w:val="000000"/>
        </w:rPr>
        <w:t xml:space="preserve"> статей </w:t>
      </w:r>
      <w:r w:rsidRPr="0014258C">
        <w:rPr>
          <w:rFonts w:ascii="Times New Roman" w:hAnsi="Times New Roman" w:cs="Times New Roman"/>
          <w:color w:val="000000"/>
        </w:rPr>
        <w:t>просим направлять в электронной форме на адрес</w:t>
      </w:r>
      <w:r w:rsidRPr="0014258C">
        <w:rPr>
          <w:rFonts w:ascii="Times New Roman" w:hAnsi="Times New Roman" w:cs="Times New Roman"/>
        </w:rPr>
        <w:t>:</w:t>
      </w:r>
      <w:hyperlink r:id="rId7" w:history="1">
        <w:r w:rsidRPr="0014258C">
          <w:rPr>
            <w:rStyle w:val="a4"/>
            <w:rFonts w:ascii="Times New Roman" w:hAnsi="Times New Roman"/>
            <w:color w:val="auto"/>
            <w:u w:val="none"/>
            <w:lang w:val="en-US"/>
          </w:rPr>
          <w:t>design</w:t>
        </w:r>
        <w:r w:rsidRPr="0014258C">
          <w:rPr>
            <w:rStyle w:val="a4"/>
            <w:rFonts w:ascii="Times New Roman" w:hAnsi="Times New Roman"/>
            <w:color w:val="auto"/>
            <w:u w:val="none"/>
          </w:rPr>
          <w:t>-</w:t>
        </w:r>
        <w:r w:rsidRPr="0014258C">
          <w:rPr>
            <w:rStyle w:val="a4"/>
            <w:rFonts w:ascii="Times New Roman" w:hAnsi="Times New Roman"/>
            <w:color w:val="auto"/>
            <w:u w:val="none"/>
            <w:lang w:val="en-US"/>
          </w:rPr>
          <w:t>konf</w:t>
        </w:r>
        <w:r w:rsidRPr="0014258C">
          <w:rPr>
            <w:rStyle w:val="a4"/>
            <w:rFonts w:ascii="Times New Roman" w:hAnsi="Times New Roman"/>
            <w:color w:val="auto"/>
            <w:u w:val="none"/>
          </w:rPr>
          <w:t>@</w:t>
        </w:r>
        <w:r w:rsidRPr="0014258C">
          <w:rPr>
            <w:rStyle w:val="a4"/>
            <w:rFonts w:ascii="Times New Roman" w:hAnsi="Times New Roman"/>
            <w:color w:val="auto"/>
            <w:u w:val="none"/>
            <w:lang w:val="en-US"/>
          </w:rPr>
          <w:t>mail</w:t>
        </w:r>
        <w:r w:rsidRPr="0014258C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Pr="0014258C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</w:p>
    <w:p w:rsidR="00FF0D27" w:rsidRPr="0014258C" w:rsidRDefault="00FF0D27" w:rsidP="00E94F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4258C">
        <w:rPr>
          <w:rFonts w:ascii="Times New Roman" w:hAnsi="Times New Roman" w:cs="Times New Roman"/>
          <w:color w:val="000000"/>
        </w:rPr>
        <w:t xml:space="preserve">Телефоны для связи: (812) 272-17-19, </w:t>
      </w:r>
    </w:p>
    <w:p w:rsidR="00FF0D27" w:rsidRDefault="00FF0D27"/>
    <w:sectPr w:rsidR="00FF0D27" w:rsidSect="002D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21ED"/>
    <w:multiLevelType w:val="hybridMultilevel"/>
    <w:tmpl w:val="8BE425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F5055F"/>
    <w:multiLevelType w:val="hybridMultilevel"/>
    <w:tmpl w:val="9542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57EFD"/>
    <w:multiLevelType w:val="hybridMultilevel"/>
    <w:tmpl w:val="F4A05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1F5816"/>
    <w:multiLevelType w:val="hybridMultilevel"/>
    <w:tmpl w:val="02E46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79571A"/>
    <w:multiLevelType w:val="hybridMultilevel"/>
    <w:tmpl w:val="AB1CC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A43819"/>
    <w:multiLevelType w:val="hybridMultilevel"/>
    <w:tmpl w:val="E7D8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16236F"/>
    <w:multiLevelType w:val="hybridMultilevel"/>
    <w:tmpl w:val="DCEAA6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D7D1F25"/>
    <w:multiLevelType w:val="hybridMultilevel"/>
    <w:tmpl w:val="F7EC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5637E"/>
    <w:multiLevelType w:val="hybridMultilevel"/>
    <w:tmpl w:val="5D281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46441C"/>
    <w:multiLevelType w:val="hybridMultilevel"/>
    <w:tmpl w:val="5DF86D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DC"/>
    <w:rsid w:val="00003866"/>
    <w:rsid w:val="00011802"/>
    <w:rsid w:val="00022DA7"/>
    <w:rsid w:val="00063C7D"/>
    <w:rsid w:val="00104A03"/>
    <w:rsid w:val="0014258C"/>
    <w:rsid w:val="00144F2F"/>
    <w:rsid w:val="00147E7F"/>
    <w:rsid w:val="0015597F"/>
    <w:rsid w:val="001615EE"/>
    <w:rsid w:val="001A1A6B"/>
    <w:rsid w:val="001B55ED"/>
    <w:rsid w:val="00202302"/>
    <w:rsid w:val="0020709C"/>
    <w:rsid w:val="00210E6A"/>
    <w:rsid w:val="002118FA"/>
    <w:rsid w:val="002C5BB4"/>
    <w:rsid w:val="002D521F"/>
    <w:rsid w:val="00300E15"/>
    <w:rsid w:val="00323EBA"/>
    <w:rsid w:val="0035071C"/>
    <w:rsid w:val="003910EA"/>
    <w:rsid w:val="003C78AC"/>
    <w:rsid w:val="003D436B"/>
    <w:rsid w:val="00437ED7"/>
    <w:rsid w:val="00453CEE"/>
    <w:rsid w:val="00465295"/>
    <w:rsid w:val="00493AB5"/>
    <w:rsid w:val="004E384A"/>
    <w:rsid w:val="00532BF4"/>
    <w:rsid w:val="00540FF9"/>
    <w:rsid w:val="00541112"/>
    <w:rsid w:val="00541733"/>
    <w:rsid w:val="005421A0"/>
    <w:rsid w:val="00585234"/>
    <w:rsid w:val="00596E9A"/>
    <w:rsid w:val="005E3265"/>
    <w:rsid w:val="005E78E7"/>
    <w:rsid w:val="00602EFF"/>
    <w:rsid w:val="006B2F7D"/>
    <w:rsid w:val="00750C87"/>
    <w:rsid w:val="00763659"/>
    <w:rsid w:val="007651C7"/>
    <w:rsid w:val="007C7BF8"/>
    <w:rsid w:val="007D518B"/>
    <w:rsid w:val="00803BAB"/>
    <w:rsid w:val="008508AF"/>
    <w:rsid w:val="008537C5"/>
    <w:rsid w:val="00855027"/>
    <w:rsid w:val="008D083A"/>
    <w:rsid w:val="008E6E14"/>
    <w:rsid w:val="00991A98"/>
    <w:rsid w:val="009A5C5E"/>
    <w:rsid w:val="009D7E86"/>
    <w:rsid w:val="00A02A05"/>
    <w:rsid w:val="00A1099D"/>
    <w:rsid w:val="00A32464"/>
    <w:rsid w:val="00A51FAF"/>
    <w:rsid w:val="00A74842"/>
    <w:rsid w:val="00AE04CC"/>
    <w:rsid w:val="00AE2B86"/>
    <w:rsid w:val="00AF18BD"/>
    <w:rsid w:val="00AF28E3"/>
    <w:rsid w:val="00AF2D25"/>
    <w:rsid w:val="00AF6A75"/>
    <w:rsid w:val="00B13A82"/>
    <w:rsid w:val="00B770DC"/>
    <w:rsid w:val="00B91D5D"/>
    <w:rsid w:val="00BA0E51"/>
    <w:rsid w:val="00BB292A"/>
    <w:rsid w:val="00C30C30"/>
    <w:rsid w:val="00C71C87"/>
    <w:rsid w:val="00C95BEA"/>
    <w:rsid w:val="00CC48C4"/>
    <w:rsid w:val="00CC56C6"/>
    <w:rsid w:val="00D07380"/>
    <w:rsid w:val="00D47733"/>
    <w:rsid w:val="00D50398"/>
    <w:rsid w:val="00DB26A1"/>
    <w:rsid w:val="00DD14A0"/>
    <w:rsid w:val="00DF2805"/>
    <w:rsid w:val="00DF5368"/>
    <w:rsid w:val="00E94FDC"/>
    <w:rsid w:val="00F12CB3"/>
    <w:rsid w:val="00F25407"/>
    <w:rsid w:val="00F77F78"/>
    <w:rsid w:val="00FC5CA1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C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4F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94FDC"/>
  </w:style>
  <w:style w:type="character" w:styleId="a4">
    <w:name w:val="Hyperlink"/>
    <w:basedOn w:val="a0"/>
    <w:uiPriority w:val="99"/>
    <w:rsid w:val="00E94FDC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E94FDC"/>
  </w:style>
  <w:style w:type="paragraph" w:customStyle="1" w:styleId="p5">
    <w:name w:val="p5"/>
    <w:basedOn w:val="a"/>
    <w:uiPriority w:val="99"/>
    <w:rsid w:val="00E94F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94F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94F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6">
    <w:name w:val="s6"/>
    <w:uiPriority w:val="99"/>
    <w:rsid w:val="00E94FDC"/>
  </w:style>
  <w:style w:type="paragraph" w:styleId="a5">
    <w:name w:val="Document Map"/>
    <w:basedOn w:val="a"/>
    <w:link w:val="a6"/>
    <w:uiPriority w:val="99"/>
    <w:semiHidden/>
    <w:rsid w:val="003910EA"/>
    <w:pPr>
      <w:shd w:val="clear" w:color="auto" w:fill="000080"/>
    </w:pPr>
    <w:rPr>
      <w:rFonts w:cs="Times New Roman"/>
      <w:sz w:val="2"/>
      <w:szCs w:val="2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11802"/>
    <w:rPr>
      <w:rFonts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C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4F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94FDC"/>
  </w:style>
  <w:style w:type="character" w:styleId="a4">
    <w:name w:val="Hyperlink"/>
    <w:basedOn w:val="a0"/>
    <w:uiPriority w:val="99"/>
    <w:rsid w:val="00E94FDC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E94FDC"/>
  </w:style>
  <w:style w:type="paragraph" w:customStyle="1" w:styleId="p5">
    <w:name w:val="p5"/>
    <w:basedOn w:val="a"/>
    <w:uiPriority w:val="99"/>
    <w:rsid w:val="00E94F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94F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94F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6">
    <w:name w:val="s6"/>
    <w:uiPriority w:val="99"/>
    <w:rsid w:val="00E94FDC"/>
  </w:style>
  <w:style w:type="paragraph" w:styleId="a5">
    <w:name w:val="Document Map"/>
    <w:basedOn w:val="a"/>
    <w:link w:val="a6"/>
    <w:uiPriority w:val="99"/>
    <w:semiHidden/>
    <w:rsid w:val="003910EA"/>
    <w:pPr>
      <w:shd w:val="clear" w:color="auto" w:fill="000080"/>
    </w:pPr>
    <w:rPr>
      <w:rFonts w:cs="Times New Roman"/>
      <w:sz w:val="2"/>
      <w:szCs w:val="2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11802"/>
    <w:rPr>
      <w:rFonts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design-kon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ign-kon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Inc.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JumpinJack</dc:creator>
  <cp:lastModifiedBy>Наталия Владимировна</cp:lastModifiedBy>
  <cp:revision>2</cp:revision>
  <cp:lastPrinted>2020-01-22T09:33:00Z</cp:lastPrinted>
  <dcterms:created xsi:type="dcterms:W3CDTF">2020-09-15T07:58:00Z</dcterms:created>
  <dcterms:modified xsi:type="dcterms:W3CDTF">2020-09-15T07:58:00Z</dcterms:modified>
</cp:coreProperties>
</file>