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B4" w:rsidRDefault="002C78A8" w:rsidP="00503A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деятельность</w:t>
      </w:r>
    </w:p>
    <w:p w:rsidR="002C78A8" w:rsidRDefault="00D70453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процесс по направлению</w:t>
      </w:r>
      <w:r w:rsidR="002C78A8">
        <w:rPr>
          <w:rFonts w:ascii="Times New Roman" w:hAnsi="Times New Roman" w:cs="Times New Roman"/>
          <w:sz w:val="28"/>
          <w:szCs w:val="28"/>
        </w:rPr>
        <w:t xml:space="preserve"> Декоративно-прикладное искусство и народные промыслы обеспечен методическими рекомендациями по подготовке к практическим (семинарским) занятиям и выполнению самостоятельной работы по всем дисциплинам учебного плана</w:t>
      </w:r>
      <w:r w:rsidR="00503A5A">
        <w:rPr>
          <w:rFonts w:ascii="Times New Roman" w:hAnsi="Times New Roman" w:cs="Times New Roman"/>
          <w:sz w:val="28"/>
          <w:szCs w:val="28"/>
        </w:rPr>
        <w:t xml:space="preserve"> как: Философия, История, Иностранный язык, Русский язык и культура речи, Психология, Педагогика, Экономика предприятий художественно-промышленный сферы, Педагогика декоративно-прикладного искусства и народных промыслов, Культурология, История гжельского промысла, Правоведение</w:t>
      </w:r>
      <w:r w:rsidR="002C78A8">
        <w:rPr>
          <w:rFonts w:ascii="Times New Roman" w:hAnsi="Times New Roman" w:cs="Times New Roman"/>
          <w:sz w:val="28"/>
          <w:szCs w:val="28"/>
        </w:rPr>
        <w:t>.</w:t>
      </w:r>
    </w:p>
    <w:p w:rsidR="002C78A8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методический фонд и</w:t>
      </w:r>
      <w:r w:rsidR="00503A5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лучших практических работ студентов по дисциплинам</w:t>
      </w:r>
      <w:r w:rsidR="00863E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A5A">
        <w:rPr>
          <w:rFonts w:ascii="Times New Roman" w:hAnsi="Times New Roman" w:cs="Times New Roman"/>
          <w:sz w:val="28"/>
          <w:szCs w:val="28"/>
        </w:rPr>
        <w:t xml:space="preserve">История искусств, </w:t>
      </w:r>
      <w:r>
        <w:rPr>
          <w:rFonts w:ascii="Times New Roman" w:hAnsi="Times New Roman" w:cs="Times New Roman"/>
          <w:sz w:val="28"/>
          <w:szCs w:val="28"/>
        </w:rPr>
        <w:t xml:space="preserve">Академический рисунок, Академическая живопись, Академическая скульптура и пластическое моделирование, Технический рисунок,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A5A"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 w:rsidR="00503A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3A5A">
        <w:rPr>
          <w:rFonts w:ascii="Times New Roman" w:hAnsi="Times New Roman" w:cs="Times New Roman"/>
          <w:sz w:val="28"/>
          <w:szCs w:val="28"/>
        </w:rPr>
        <w:t>исунок</w:t>
      </w:r>
      <w:proofErr w:type="spellEnd"/>
      <w:r w:rsidR="00503A5A">
        <w:rPr>
          <w:rFonts w:ascii="Times New Roman" w:hAnsi="Times New Roman" w:cs="Times New Roman"/>
          <w:sz w:val="28"/>
          <w:szCs w:val="28"/>
        </w:rPr>
        <w:t xml:space="preserve">, Спец.живопись, Спец.скульптура, </w:t>
      </w:r>
      <w:r>
        <w:rPr>
          <w:rFonts w:ascii="Times New Roman" w:hAnsi="Times New Roman" w:cs="Times New Roman"/>
          <w:sz w:val="28"/>
          <w:szCs w:val="28"/>
        </w:rPr>
        <w:t>Основы декоративной пластики</w:t>
      </w:r>
      <w:r w:rsidR="00AF233D">
        <w:rPr>
          <w:rFonts w:ascii="Times New Roman" w:hAnsi="Times New Roman" w:cs="Times New Roman"/>
          <w:sz w:val="28"/>
          <w:szCs w:val="28"/>
        </w:rPr>
        <w:t>, Анималистическая скульптура, История и современные пробле</w:t>
      </w:r>
      <w:r w:rsidR="00863E18">
        <w:rPr>
          <w:rFonts w:ascii="Times New Roman" w:hAnsi="Times New Roman" w:cs="Times New Roman"/>
          <w:sz w:val="28"/>
          <w:szCs w:val="28"/>
        </w:rPr>
        <w:t>мы ДПИ, Скульптура малых форм, К</w:t>
      </w:r>
      <w:r w:rsidR="00AF233D">
        <w:rPr>
          <w:rFonts w:ascii="Times New Roman" w:hAnsi="Times New Roman" w:cs="Times New Roman"/>
          <w:sz w:val="28"/>
          <w:szCs w:val="28"/>
        </w:rPr>
        <w:t>раткосрочный рисунок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453" w:rsidRDefault="002C78A8" w:rsidP="00503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Преподавателями выпускающей кафедры разработаны программы всех видов практик: учебной, производственной, содержание требований к оформлению отчетов по практике. Сформирован методический фонд из лучших работ студентов по всем заданиям практик. Разработаны методические рекомендации по преддипломной практике.  Сформирован методический фонд по дисциплинам: </w:t>
      </w:r>
      <w:proofErr w:type="gramStart"/>
      <w:r w:rsidR="00654531">
        <w:rPr>
          <w:rFonts w:ascii="Times New Roman" w:hAnsi="Times New Roman" w:cs="Times New Roman"/>
          <w:sz w:val="28"/>
          <w:szCs w:val="28"/>
        </w:rPr>
        <w:t>Безопасность жизнедеятельности, П</w:t>
      </w:r>
      <w:r>
        <w:rPr>
          <w:rFonts w:ascii="Times New Roman" w:hAnsi="Times New Roman" w:cs="Times New Roman"/>
          <w:sz w:val="28"/>
          <w:szCs w:val="28"/>
        </w:rPr>
        <w:t xml:space="preserve">роектирование, Пропедевтика, Основы производственного мастерства, </w:t>
      </w:r>
      <w:r w:rsidR="00654531">
        <w:rPr>
          <w:rFonts w:ascii="Times New Roman" w:hAnsi="Times New Roman" w:cs="Times New Roman"/>
          <w:sz w:val="28"/>
          <w:szCs w:val="28"/>
        </w:rPr>
        <w:t>История художественной керамики, Материаловедение и технология керамики, Архитектурной керамика, Основы графической стилизации, Моделирование и конструирование, Методика преподавания изобразительного искусства, Основы композиции, Декорирование керамики, Макетирование,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C78A8" w:rsidRPr="00C4724A" w:rsidRDefault="002C78A8" w:rsidP="00306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методические рекомендации по выполнению выпускной бакалаврской работы.</w:t>
      </w:r>
      <w:bookmarkStart w:id="0" w:name="_GoBack"/>
      <w:bookmarkEnd w:id="0"/>
    </w:p>
    <w:sectPr w:rsidR="002C78A8" w:rsidRPr="00C4724A" w:rsidSect="00D704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253"/>
    <w:rsid w:val="001B0CB4"/>
    <w:rsid w:val="001C5253"/>
    <w:rsid w:val="002C78A8"/>
    <w:rsid w:val="00306DCE"/>
    <w:rsid w:val="00503A5A"/>
    <w:rsid w:val="00654531"/>
    <w:rsid w:val="00863E18"/>
    <w:rsid w:val="00AF233D"/>
    <w:rsid w:val="00C4724A"/>
    <w:rsid w:val="00D70453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DPI-2</dc:creator>
  <cp:keywords/>
  <dc:description/>
  <cp:lastModifiedBy>DPI-2</cp:lastModifiedBy>
  <cp:revision>9</cp:revision>
  <dcterms:created xsi:type="dcterms:W3CDTF">2015-04-28T05:28:00Z</dcterms:created>
  <dcterms:modified xsi:type="dcterms:W3CDTF">2015-04-28T07:55:00Z</dcterms:modified>
</cp:coreProperties>
</file>