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0F" w:rsidRPr="0073140F" w:rsidRDefault="0073140F" w:rsidP="007314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40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73140F" w:rsidRDefault="0073140F" w:rsidP="007314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40F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73140F" w:rsidRPr="0073140F" w:rsidRDefault="0073140F" w:rsidP="007314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5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3"/>
        <w:gridCol w:w="9639"/>
        <w:gridCol w:w="2693"/>
        <w:gridCol w:w="850"/>
      </w:tblGrid>
      <w:tr w:rsidR="00545AA5" w:rsidRPr="00DC3930" w:rsidTr="00545AA5">
        <w:tc>
          <w:tcPr>
            <w:tcW w:w="2363" w:type="dxa"/>
          </w:tcPr>
          <w:p w:rsidR="00545AA5" w:rsidRPr="00DC3930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639" w:type="dxa"/>
          </w:tcPr>
          <w:p w:rsidR="00545AA5" w:rsidRPr="00DC3930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</w:tc>
        <w:tc>
          <w:tcPr>
            <w:tcW w:w="2693" w:type="dxa"/>
          </w:tcPr>
          <w:p w:rsidR="00545AA5" w:rsidRPr="00DC3930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50" w:type="dxa"/>
          </w:tcPr>
          <w:p w:rsidR="00545AA5" w:rsidRPr="00DC3930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45AA5" w:rsidRPr="00DC3930" w:rsidTr="00545AA5">
        <w:tc>
          <w:tcPr>
            <w:tcW w:w="2363" w:type="dxa"/>
          </w:tcPr>
          <w:p w:rsidR="00545AA5" w:rsidRPr="008F22E9" w:rsidRDefault="00545AA5" w:rsidP="00E4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Медиация, медиативные навыки</w:t>
            </w:r>
          </w:p>
        </w:tc>
        <w:tc>
          <w:tcPr>
            <w:tcW w:w="9639" w:type="dxa"/>
          </w:tcPr>
          <w:p w:rsidR="00545AA5" w:rsidRDefault="00545AA5" w:rsidP="00E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4E10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осуществляющих работу с несовершеннолетними, а также мировых судей, адвокатов (помощников адвокатов) с основными понятиями, особенностями медиации и восстановительной практики, в том числе получившими отражение в Концепции, структурой, целями и задачами сети служб медиации, в том числе служб школьной медиации. Знания о возможностях и преимуществах применения восстановительной практики, границах применения медиации и восстановительного подхода. Понимание основных целей и задач, которые преследует система по интеграции медиации и восстановительных практик в работу с детьми, в том числе совершившими общественно опасные деяния, но не достигшими возраста, с которого наступает уголовная ответственность в РФ.</w:t>
            </w:r>
          </w:p>
          <w:p w:rsidR="00545AA5" w:rsidRDefault="00545AA5" w:rsidP="00E466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5AA5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545AA5" w:rsidRPr="00475C82" w:rsidRDefault="00545AA5" w:rsidP="006E42C4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75C82">
              <w:rPr>
                <w:rFonts w:ascii="Times New Roman" w:hAnsi="Times New Roman" w:cs="Times New Roman"/>
                <w:sz w:val="24"/>
                <w:szCs w:val="24"/>
              </w:rPr>
              <w:t>Актуальная ситуация развития восстановительного правосудия и восстановительной практики. Мировой опыт и российский контекст.</w:t>
            </w:r>
          </w:p>
          <w:p w:rsidR="00545AA5" w:rsidRDefault="00545AA5" w:rsidP="006E42C4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медиации в работе с детьми и развитии восстановительного подхода.</w:t>
            </w:r>
          </w:p>
          <w:p w:rsidR="00545AA5" w:rsidRDefault="00545AA5" w:rsidP="006E42C4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 2017года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РФ. </w:t>
            </w:r>
          </w:p>
          <w:p w:rsidR="00545AA5" w:rsidRPr="00475C82" w:rsidRDefault="00545AA5" w:rsidP="006E42C4">
            <w:pPr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служб медиации.</w:t>
            </w:r>
          </w:p>
          <w:p w:rsidR="00545AA5" w:rsidRPr="004E102B" w:rsidRDefault="00545AA5" w:rsidP="00A17A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545AA5" w:rsidRPr="008F1187" w:rsidRDefault="00545AA5" w:rsidP="00E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данной программы рассчитано </w:t>
            </w:r>
            <w:r w:rsidR="006E42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среднее 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545AA5" w:rsidRPr="00D65282" w:rsidRDefault="00545AA5" w:rsidP="0054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профиля), работающих по профилю педагогической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детьми</w:t>
            </w:r>
            <w:r w:rsidRPr="008F1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5AA5" w:rsidRDefault="00545AA5" w:rsidP="00E4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DF13D4" w:rsidRDefault="00DF13D4"/>
    <w:sectPr w:rsidR="00DF13D4" w:rsidSect="00A17A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0"/>
    <w:rsid w:val="00475C82"/>
    <w:rsid w:val="00545AA5"/>
    <w:rsid w:val="00600B14"/>
    <w:rsid w:val="006E42C4"/>
    <w:rsid w:val="0073140F"/>
    <w:rsid w:val="008F0179"/>
    <w:rsid w:val="00A17A34"/>
    <w:rsid w:val="00A536B0"/>
    <w:rsid w:val="00AA2868"/>
    <w:rsid w:val="00B60A02"/>
    <w:rsid w:val="00D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1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10</cp:revision>
  <dcterms:created xsi:type="dcterms:W3CDTF">2017-05-15T08:53:00Z</dcterms:created>
  <dcterms:modified xsi:type="dcterms:W3CDTF">2017-06-15T08:19:00Z</dcterms:modified>
</cp:coreProperties>
</file>